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43762421" w:displacedByCustomXml="next"/>
    <w:bookmarkStart w:id="1" w:name="_Toc341187704" w:displacedByCustomXml="next"/>
    <w:sdt>
      <w:sdtPr>
        <w:rPr>
          <w:rFonts w:ascii="Arial" w:hAnsi="Arial" w:cs="Arial"/>
          <w:i/>
          <w:color w:val="1F497D" w:themeColor="text2"/>
          <w:sz w:val="24"/>
          <w:szCs w:val="24"/>
        </w:rPr>
        <w:id w:val="1695575312"/>
        <w:docPartObj>
          <w:docPartGallery w:val="Cover Pages"/>
          <w:docPartUnique/>
        </w:docPartObj>
      </w:sdtPr>
      <w:sdtEndPr>
        <w:rPr>
          <w:rFonts w:ascii="Century Gothic" w:hAnsi="Century Gothic" w:cs="Times New Roman"/>
          <w:color w:val="1F497D"/>
          <w:sz w:val="40"/>
          <w:szCs w:val="40"/>
        </w:rPr>
      </w:sdtEndPr>
      <w:sdtContent>
        <w:p w:rsidR="00826FAD" w:rsidRPr="00D052A0" w:rsidRDefault="001C6F83" w:rsidP="00B32CF2">
          <w:pPr>
            <w:spacing w:before="1200"/>
            <w:ind w:left="-284" w:right="1962"/>
            <w:outlineLvl w:val="0"/>
            <w:rPr>
              <w:rStyle w:val="Heading1Char"/>
              <w:rFonts w:ascii="Century Gothic" w:hAnsi="Century Gothic"/>
              <w:color w:val="FFFFFF" w:themeColor="background1"/>
              <w:sz w:val="56"/>
              <w:szCs w:val="56"/>
            </w:rPr>
          </w:pPr>
          <w:r w:rsidRPr="00D052A0">
            <w:rPr>
              <w:rStyle w:val="Heading1Char"/>
              <w:rFonts w:ascii="Century Gothic" w:hAnsi="Century Gothic"/>
              <w:noProof/>
              <w:color w:val="FFFFFF" w:themeColor="background1"/>
              <w:sz w:val="56"/>
              <w:szCs w:val="56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3363F69A" wp14:editId="1CF84664">
                <wp:simplePos x="0" y="0"/>
                <wp:positionH relativeFrom="column">
                  <wp:posOffset>-923925</wp:posOffset>
                </wp:positionH>
                <wp:positionV relativeFrom="paragraph">
                  <wp:posOffset>-914400</wp:posOffset>
                </wp:positionV>
                <wp:extent cx="7639200" cy="10796400"/>
                <wp:effectExtent l="0" t="0" r="0" b="5080"/>
                <wp:wrapNone/>
                <wp:docPr id="2" name="Picture 2" descr="New South Wales Government, Education Public School; cover page 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200" cy="1079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7FE9" w:rsidRPr="00D052A0">
            <w:rPr>
              <w:rStyle w:val="Heading1Char"/>
              <w:rFonts w:ascii="Century Gothic" w:hAnsi="Century Gothic"/>
              <w:color w:val="FFFFFF" w:themeColor="background1"/>
              <w:sz w:val="56"/>
              <w:szCs w:val="56"/>
            </w:rPr>
            <w:t xml:space="preserve">Your school and the </w:t>
          </w:r>
          <w:r w:rsidR="006D64BE" w:rsidRPr="00473B81">
            <w:rPr>
              <w:rStyle w:val="Heading1Char"/>
              <w:rFonts w:ascii="Century Gothic" w:hAnsi="Century Gothic"/>
              <w:color w:val="FFFFFF" w:themeColor="background1"/>
              <w:sz w:val="56"/>
              <w:szCs w:val="56"/>
            </w:rPr>
            <w:t>G</w:t>
          </w:r>
          <w:r w:rsidR="009A6BAA" w:rsidRPr="00473B81">
            <w:rPr>
              <w:rStyle w:val="Heading1Char"/>
              <w:rFonts w:ascii="Century Gothic" w:hAnsi="Century Gothic"/>
              <w:color w:val="FFFFFF" w:themeColor="background1"/>
              <w:sz w:val="56"/>
              <w:szCs w:val="56"/>
            </w:rPr>
            <w:t>eography K–10</w:t>
          </w:r>
          <w:r w:rsidR="006D64BE" w:rsidRPr="00473B81">
            <w:rPr>
              <w:rStyle w:val="Heading1Char"/>
              <w:rFonts w:ascii="Century Gothic" w:hAnsi="Century Gothic"/>
              <w:color w:val="FFFFFF" w:themeColor="background1"/>
              <w:sz w:val="56"/>
              <w:szCs w:val="56"/>
            </w:rPr>
            <w:t xml:space="preserve"> Syllabus</w:t>
          </w:r>
        </w:p>
        <w:p w:rsidR="004B75D9" w:rsidRDefault="001C6F83" w:rsidP="00B32CF2">
          <w:pPr>
            <w:pStyle w:val="Heading2"/>
            <w:spacing w:before="2200"/>
            <w:ind w:left="1842" w:hanging="2126"/>
            <w:rPr>
              <w:rFonts w:ascii="Century Gothic" w:hAnsi="Century Gothic"/>
              <w:i w:val="0"/>
              <w:color w:val="1F497D"/>
              <w:sz w:val="40"/>
              <w:szCs w:val="40"/>
              <w:lang w:val="en-US"/>
            </w:rPr>
          </w:pPr>
          <w:bookmarkStart w:id="2" w:name="_Toc450570312"/>
          <w:bookmarkStart w:id="3" w:name="_Toc451333998"/>
          <w:r w:rsidRPr="00D052A0">
            <w:rPr>
              <w:rFonts w:ascii="Century Gothic" w:hAnsi="Century Gothic"/>
              <w:i w:val="0"/>
              <w:color w:val="1F497D"/>
              <w:sz w:val="40"/>
              <w:szCs w:val="40"/>
              <w:lang w:val="en-US"/>
            </w:rPr>
            <w:t>Activity b</w:t>
          </w:r>
          <w:r w:rsidR="009A6BAA" w:rsidRPr="00D052A0">
            <w:rPr>
              <w:rFonts w:ascii="Century Gothic" w:hAnsi="Century Gothic"/>
              <w:i w:val="0"/>
              <w:color w:val="1F497D"/>
              <w:sz w:val="40"/>
              <w:szCs w:val="40"/>
              <w:lang w:val="en-US"/>
            </w:rPr>
            <w:t>ooklet</w:t>
          </w:r>
        </w:p>
        <w:p w:rsidR="004B75D9" w:rsidRDefault="004B75D9" w:rsidP="004B75D9">
          <w:pPr>
            <w:rPr>
              <w:lang w:val="en-US"/>
            </w:rPr>
            <w:sectPr w:rsidR="004B75D9" w:rsidSect="004B75D9">
              <w:headerReference w:type="default" r:id="rId11"/>
              <w:footerReference w:type="default" r:id="rId12"/>
              <w:footerReference w:type="first" r:id="rId13"/>
              <w:type w:val="oddPage"/>
              <w:pgSz w:w="11906" w:h="16838" w:code="9"/>
              <w:pgMar w:top="1440" w:right="1418" w:bottom="1440" w:left="1440" w:header="567" w:footer="567" w:gutter="0"/>
              <w:cols w:space="708"/>
              <w:titlePg/>
              <w:docGrid w:linePitch="381"/>
            </w:sectPr>
          </w:pPr>
        </w:p>
        <w:p w:rsidR="000B0B95" w:rsidRPr="004B75D9" w:rsidRDefault="004B75D9" w:rsidP="004B75D9">
          <w:pPr>
            <w:rPr>
              <w:lang w:val="en-US"/>
            </w:rPr>
          </w:pPr>
          <w:r>
            <w:rPr>
              <w:lang w:val="en-US"/>
            </w:rPr>
            <w:lastRenderedPageBreak/>
            <w:t>[</w:t>
          </w:r>
          <w:r w:rsidR="003F31CA">
            <w:rPr>
              <w:lang w:val="en-US"/>
            </w:rPr>
            <w:t>Page 2</w:t>
          </w:r>
          <w:r>
            <w:rPr>
              <w:lang w:val="en-US"/>
            </w:rPr>
            <w:t xml:space="preserve"> is blank]</w:t>
          </w:r>
        </w:p>
      </w:sdtContent>
    </w:sdt>
    <w:bookmarkEnd w:id="3" w:displacedByCustomXml="prev"/>
    <w:bookmarkEnd w:id="2" w:displacedByCustomXml="prev"/>
    <w:sdt>
      <w:sdtPr>
        <w:rPr>
          <w:rFonts w:ascii="Calibri" w:eastAsia="Calibri" w:hAnsi="Calibri" w:cs="Times New Roman"/>
          <w:b w:val="0"/>
          <w:bCs w:val="0"/>
          <w:color w:val="auto"/>
          <w:sz w:val="32"/>
          <w:szCs w:val="32"/>
          <w:lang w:val="en-AU" w:eastAsia="en-US"/>
        </w:rPr>
        <w:id w:val="-1200008789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:rsidR="00176479" w:rsidRPr="00E71B30" w:rsidRDefault="00176479" w:rsidP="00E71B30">
          <w:pPr>
            <w:pStyle w:val="TOCHeading"/>
            <w:tabs>
              <w:tab w:val="right" w:pos="9072"/>
            </w:tabs>
            <w:ind w:left="0" w:firstLine="0"/>
            <w:rPr>
              <w:rFonts w:asciiTheme="minorHAnsi" w:hAnsiTheme="minorHAnsi"/>
              <w:b w:val="0"/>
              <w:sz w:val="22"/>
              <w:szCs w:val="22"/>
            </w:rPr>
          </w:pPr>
          <w:r w:rsidRPr="007A1CF3">
            <w:rPr>
              <w:rFonts w:asciiTheme="minorHAnsi" w:hAnsiTheme="minorHAnsi"/>
              <w:sz w:val="32"/>
              <w:szCs w:val="32"/>
            </w:rPr>
            <w:t>Contents</w:t>
          </w:r>
          <w:r w:rsidR="00706599" w:rsidRPr="00E71B30">
            <w:rPr>
              <w:rFonts w:asciiTheme="minorHAnsi" w:hAnsiTheme="minorHAnsi"/>
              <w:b w:val="0"/>
              <w:sz w:val="32"/>
              <w:szCs w:val="32"/>
            </w:rPr>
            <w:tab/>
          </w:r>
          <w:r w:rsidR="00427861" w:rsidRPr="00E71B30">
            <w:rPr>
              <w:rFonts w:asciiTheme="minorHAnsi" w:hAnsiTheme="minorHAnsi"/>
              <w:b w:val="0"/>
              <w:sz w:val="22"/>
              <w:szCs w:val="22"/>
            </w:rPr>
            <w:t>Page</w:t>
          </w:r>
        </w:p>
        <w:p w:rsidR="00791682" w:rsidRDefault="0066495B" w:rsidP="009D14D6">
          <w:pPr>
            <w:pStyle w:val="TOC2"/>
            <w:rPr>
              <w:rStyle w:val="Hyperlink"/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51333999" w:tooltip="#_Toc451333999" w:history="1">
            <w:r w:rsidR="00791682" w:rsidRPr="00D43109">
              <w:rPr>
                <w:rStyle w:val="Hyperlink"/>
                <w:noProof/>
              </w:rPr>
              <w:t>Standards/Descriptors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_Toc451333999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4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Pr="00791682" w:rsidRDefault="00504B16" w:rsidP="00791682">
          <w:pPr>
            <w:rPr>
              <w:noProof/>
            </w:rPr>
          </w:pPr>
          <w:r>
            <w:rPr>
              <w:noProof/>
            </w:rPr>
            <w:t>Syllabus</w:t>
          </w:r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00" w:tooltip="#_Toc451334000" w:history="1">
            <w:r w:rsidR="00791682" w:rsidRPr="00D43109">
              <w:rPr>
                <w:rStyle w:val="Hyperlink"/>
                <w:noProof/>
              </w:rPr>
              <w:t>Activity 1: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Why teach geography?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_Toc451334000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5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Style w:val="Hyperlink"/>
              <w:noProof/>
            </w:rPr>
          </w:pPr>
          <w:hyperlink w:anchor="_Toc451334002" w:tooltip="#_Toc451334002" w:history="1">
            <w:r w:rsidR="00791682" w:rsidRPr="00D43109">
              <w:rPr>
                <w:rStyle w:val="Hyperlink"/>
                <w:noProof/>
              </w:rPr>
              <w:t>Activity 2: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Teaching geography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_Toc451334002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6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Pr="00791682" w:rsidRDefault="00791682" w:rsidP="00791682">
          <w:pPr>
            <w:rPr>
              <w:noProof/>
            </w:rPr>
          </w:pPr>
          <w:r>
            <w:rPr>
              <w:noProof/>
            </w:rPr>
            <w:t>Geography K–10</w:t>
          </w:r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04" w:tooltip="#_Toc451334004" w:history="1">
            <w:r w:rsidR="00791682" w:rsidRPr="00D43109">
              <w:rPr>
                <w:rStyle w:val="Hyperlink"/>
                <w:noProof/>
              </w:rPr>
              <w:t>Activity 3: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Geographical concepts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_Toc451334004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7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06" w:tooltip="#_Toc451334006" w:history="1">
            <w:r w:rsidR="00791682" w:rsidRPr="00D43109">
              <w:rPr>
                <w:rStyle w:val="Hyperlink"/>
                <w:noProof/>
              </w:rPr>
              <w:t>Activity 4: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Geographical inquiry skills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_Toc451334006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8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08" w:tooltip="#_Toc451334008" w:history="1">
            <w:r w:rsidR="00791682" w:rsidRPr="00D43109">
              <w:rPr>
                <w:rStyle w:val="Hyperlink"/>
                <w:noProof/>
              </w:rPr>
              <w:t>Activity 5: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Geographical tools checklist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_Toc451334008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8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10" w:tooltip="#_Toc451334010" w:history="1">
            <w:r w:rsidR="00791682" w:rsidRPr="00D43109">
              <w:rPr>
                <w:rStyle w:val="Hyperlink"/>
                <w:noProof/>
              </w:rPr>
              <w:t>Activity 6: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Geographical tools continuum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_Toc451334010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11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12" w:tooltip="#_Toc451334012" w:history="1">
            <w:r w:rsidR="00791682" w:rsidRPr="00D43109">
              <w:rPr>
                <w:rStyle w:val="Hyperlink"/>
                <w:noProof/>
              </w:rPr>
              <w:t>Activity 7: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 xml:space="preserve">Embedded </w:t>
            </w:r>
            <w:r w:rsidR="00473B81">
              <w:rPr>
                <w:rStyle w:val="Hyperlink"/>
                <w:noProof/>
              </w:rPr>
              <w:t>learning across</w:t>
            </w:r>
            <w:r w:rsidR="00791682" w:rsidRPr="00D43109">
              <w:rPr>
                <w:rStyle w:val="Hyperlink"/>
                <w:noProof/>
              </w:rPr>
              <w:t xml:space="preserve"> the curriculum content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_Toc451334012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12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14" w:tooltip="#_Toc451334014" w:history="1">
            <w:r w:rsidR="00791682" w:rsidRPr="00D43109">
              <w:rPr>
                <w:rStyle w:val="Hyperlink"/>
                <w:noProof/>
              </w:rPr>
              <w:t>Activity 8: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Continuum of learning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_Toc451334014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12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791682" w:rsidP="00791682">
          <w:pPr>
            <w:pStyle w:val="TOC2"/>
            <w:rPr>
              <w:noProof/>
              <w:lang w:eastAsia="en-AU"/>
            </w:rPr>
          </w:pPr>
          <w:r>
            <w:rPr>
              <w:noProof/>
              <w:lang w:eastAsia="en-AU"/>
            </w:rPr>
            <w:t>Inquiry</w:t>
          </w:r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16" w:tooltip="#_Toc451334016" w:history="1">
            <w:r w:rsidR="00791682" w:rsidRPr="00D43109">
              <w:rPr>
                <w:rStyle w:val="Hyperlink"/>
                <w:noProof/>
              </w:rPr>
              <w:t>Activity 9: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>Geographical questions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_Toc451334016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13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18" w:tooltip="#_Toc451334018" w:history="1">
            <w:r w:rsidR="00791682">
              <w:rPr>
                <w:rStyle w:val="Hyperlink"/>
                <w:noProof/>
              </w:rPr>
              <w:t>Activity 10:</w:t>
            </w:r>
            <w:r w:rsidR="00791682">
              <w:rPr>
                <w:rStyle w:val="Hyperlink"/>
                <w:noProof/>
              </w:rPr>
              <w:tab/>
            </w:r>
            <w:r w:rsidR="00791682" w:rsidRPr="00D43109">
              <w:rPr>
                <w:rStyle w:val="Hyperlink"/>
                <w:noProof/>
              </w:rPr>
              <w:t>Acquire data and information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_Toc451334018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15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1"/>
            <w:rPr>
              <w:rStyle w:val="Hyperlink"/>
              <w:noProof/>
            </w:rPr>
          </w:pPr>
          <w:hyperlink w:anchor="_Toc451334020" w:tooltip="#_Toc451334020" w:history="1">
            <w:r w:rsidR="00791682" w:rsidRPr="00D43109">
              <w:rPr>
                <w:rStyle w:val="Hyperlink"/>
                <w:noProof/>
              </w:rPr>
              <w:t>Activity 11:</w:t>
            </w:r>
            <w:r w:rsidR="00791682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791682" w:rsidRPr="00D43109">
              <w:rPr>
                <w:rStyle w:val="Hyperlink"/>
                <w:noProof/>
              </w:rPr>
              <w:t xml:space="preserve">‘5 </w:t>
            </w:r>
            <w:r w:rsidR="004B75D9">
              <w:rPr>
                <w:rStyle w:val="Hyperlink"/>
                <w:noProof/>
              </w:rPr>
              <w:t>S</w:t>
            </w:r>
            <w:r w:rsidR="00791682" w:rsidRPr="00D43109">
              <w:rPr>
                <w:rStyle w:val="Hyperlink"/>
                <w:noProof/>
              </w:rPr>
              <w:t>easons’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_Toc451334020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16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Pr="00791682" w:rsidRDefault="00791682" w:rsidP="00791682">
          <w:pPr>
            <w:rPr>
              <w:noProof/>
            </w:rPr>
          </w:pPr>
          <w:r>
            <w:rPr>
              <w:noProof/>
            </w:rPr>
            <w:t>Wrap up</w:t>
          </w:r>
        </w:p>
        <w:p w:rsidR="00791682" w:rsidRDefault="00FB76A3" w:rsidP="00791682">
          <w:pPr>
            <w:pStyle w:val="TOC1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22" w:tooltip="#_Toc451334022" w:history="1">
            <w:r w:rsidR="00AD4EEB">
              <w:rPr>
                <w:rStyle w:val="Hyperlink"/>
                <w:noProof/>
              </w:rPr>
              <w:t>Course d</w:t>
            </w:r>
            <w:r w:rsidR="00791682" w:rsidRPr="00D43109">
              <w:rPr>
                <w:rStyle w:val="Hyperlink"/>
                <w:noProof/>
              </w:rPr>
              <w:t>eliverable: A geographical inquiry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_Toc451334022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17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791682" w:rsidRDefault="00FB76A3" w:rsidP="00791682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51334025" w:tooltip="#_Toc451334025" w:history="1">
            <w:r w:rsidR="00791682" w:rsidRPr="00D43109">
              <w:rPr>
                <w:rStyle w:val="Hyperlink"/>
                <w:noProof/>
              </w:rPr>
              <w:t>Reflect on your learning</w:t>
            </w:r>
            <w:r w:rsidR="00791682">
              <w:rPr>
                <w:noProof/>
                <w:webHidden/>
              </w:rPr>
              <w:tab/>
            </w:r>
            <w:r w:rsidR="00791682">
              <w:rPr>
                <w:noProof/>
                <w:webHidden/>
              </w:rPr>
              <w:fldChar w:fldCharType="begin"/>
            </w:r>
            <w:r w:rsidR="00791682">
              <w:rPr>
                <w:noProof/>
                <w:webHidden/>
              </w:rPr>
              <w:instrText xml:space="preserve"> PAGEREF _Toc451334025 \h </w:instrText>
            </w:r>
            <w:r w:rsidR="00791682">
              <w:rPr>
                <w:noProof/>
                <w:webHidden/>
              </w:rPr>
            </w:r>
            <w:r w:rsidR="00791682">
              <w:rPr>
                <w:noProof/>
                <w:webHidden/>
              </w:rPr>
              <w:fldChar w:fldCharType="separate"/>
            </w:r>
            <w:r w:rsidR="00BF33D3">
              <w:rPr>
                <w:noProof/>
                <w:webHidden/>
              </w:rPr>
              <w:t>19</w:t>
            </w:r>
            <w:r w:rsidR="00791682">
              <w:rPr>
                <w:noProof/>
                <w:webHidden/>
              </w:rPr>
              <w:fldChar w:fldCharType="end"/>
            </w:r>
          </w:hyperlink>
        </w:p>
        <w:p w:rsidR="004B75D9" w:rsidRDefault="0066495B" w:rsidP="00791682">
          <w:pPr>
            <w:pStyle w:val="TOC2"/>
            <w:rPr>
              <w:noProof/>
            </w:rPr>
          </w:pPr>
          <w:r>
            <w:fldChar w:fldCharType="end"/>
          </w:r>
        </w:p>
      </w:sdtContent>
    </w:sdt>
    <w:p w:rsidR="0064619A" w:rsidRPr="00AB4323" w:rsidRDefault="00F927C0" w:rsidP="00AB4323">
      <w:pPr>
        <w:pStyle w:val="Heading1"/>
      </w:pPr>
      <w:bookmarkStart w:id="4" w:name="_Toc451333999"/>
      <w:bookmarkEnd w:id="1"/>
      <w:bookmarkEnd w:id="0"/>
      <w:r w:rsidRPr="00AB4323">
        <w:lastRenderedPageBreak/>
        <w:t>Standards/Descriptors</w:t>
      </w:r>
      <w:bookmarkEnd w:id="4"/>
    </w:p>
    <w:p w:rsidR="00441E32" w:rsidRPr="00441E32" w:rsidRDefault="00441E32" w:rsidP="00F00593">
      <w:r>
        <w:t xml:space="preserve">The table </w:t>
      </w:r>
      <w:r w:rsidR="00165A47">
        <w:t xml:space="preserve">below </w:t>
      </w:r>
      <w:r>
        <w:t>outlines how the course content addresses the Standards/Descriptors</w:t>
      </w:r>
      <w:r w:rsidR="00165A47">
        <w:t>.</w:t>
      </w:r>
    </w:p>
    <w:tbl>
      <w:tblPr>
        <w:tblW w:w="8976" w:type="dxa"/>
        <w:jc w:val="center"/>
        <w:tblCellSpacing w:w="15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Standards of teaching used in the course"/>
        <w:tblDescription w:val="Two column table listing Standard/Descriptor in the left collumn and Course content addressing the Standard/Descriptor in the right column."/>
      </w:tblPr>
      <w:tblGrid>
        <w:gridCol w:w="4318"/>
        <w:gridCol w:w="4658"/>
      </w:tblGrid>
      <w:tr w:rsidR="002C06B5" w:rsidRPr="00095E90" w:rsidTr="005257DE">
        <w:trPr>
          <w:tblHeader/>
          <w:tblCellSpacing w:w="15" w:type="dxa"/>
          <w:jc w:val="center"/>
        </w:trPr>
        <w:tc>
          <w:tcPr>
            <w:tcW w:w="4273" w:type="dxa"/>
          </w:tcPr>
          <w:p w:rsidR="00440C2B" w:rsidRPr="00095E90" w:rsidRDefault="002C06B5" w:rsidP="00095E90">
            <w:pPr>
              <w:pStyle w:val="Table-heading"/>
              <w:spacing w:before="0" w:after="0"/>
              <w:rPr>
                <w:rStyle w:val="Strong"/>
                <w:i w:val="0"/>
                <w:sz w:val="28"/>
                <w:szCs w:val="28"/>
              </w:rPr>
            </w:pPr>
            <w:r w:rsidRPr="00095E90">
              <w:rPr>
                <w:rStyle w:val="Strong"/>
                <w:i w:val="0"/>
                <w:sz w:val="28"/>
                <w:szCs w:val="28"/>
              </w:rPr>
              <w:t>Standard</w:t>
            </w:r>
            <w:r w:rsidR="00441E32" w:rsidRPr="00095E90">
              <w:rPr>
                <w:rStyle w:val="Strong"/>
                <w:i w:val="0"/>
                <w:sz w:val="28"/>
                <w:szCs w:val="28"/>
              </w:rPr>
              <w:t>/Descriptor</w:t>
            </w:r>
          </w:p>
        </w:tc>
        <w:tc>
          <w:tcPr>
            <w:tcW w:w="4613" w:type="dxa"/>
          </w:tcPr>
          <w:p w:rsidR="002C06B5" w:rsidRPr="00095E90" w:rsidRDefault="00441E32" w:rsidP="00095E90">
            <w:pPr>
              <w:pStyle w:val="Table-heading"/>
              <w:spacing w:before="0" w:after="0"/>
              <w:rPr>
                <w:rStyle w:val="Strong"/>
                <w:i w:val="0"/>
                <w:sz w:val="28"/>
                <w:szCs w:val="28"/>
              </w:rPr>
            </w:pPr>
            <w:r w:rsidRPr="00095E90">
              <w:rPr>
                <w:rStyle w:val="Strong"/>
                <w:i w:val="0"/>
                <w:sz w:val="28"/>
                <w:szCs w:val="28"/>
              </w:rPr>
              <w:t>Course</w:t>
            </w:r>
            <w:r w:rsidR="00607FC8" w:rsidRPr="00095E90">
              <w:rPr>
                <w:rStyle w:val="Strong"/>
                <w:i w:val="0"/>
                <w:sz w:val="28"/>
                <w:szCs w:val="28"/>
              </w:rPr>
              <w:t xml:space="preserve"> content </w:t>
            </w:r>
            <w:r w:rsidRPr="00095E90">
              <w:rPr>
                <w:rStyle w:val="Strong"/>
                <w:i w:val="0"/>
                <w:sz w:val="28"/>
                <w:szCs w:val="28"/>
              </w:rPr>
              <w:t>addressing</w:t>
            </w:r>
            <w:r w:rsidR="00607FC8" w:rsidRPr="00095E90">
              <w:rPr>
                <w:rStyle w:val="Strong"/>
                <w:i w:val="0"/>
                <w:sz w:val="28"/>
                <w:szCs w:val="28"/>
              </w:rPr>
              <w:t xml:space="preserve"> the Standard/Descriptor</w:t>
            </w:r>
          </w:p>
        </w:tc>
      </w:tr>
      <w:tr w:rsidR="00607FC8" w:rsidRPr="00607FC8" w:rsidTr="0070645A">
        <w:trPr>
          <w:tblCellSpacing w:w="15" w:type="dxa"/>
          <w:jc w:val="center"/>
        </w:trPr>
        <w:tc>
          <w:tcPr>
            <w:tcW w:w="4273" w:type="dxa"/>
            <w:hideMark/>
          </w:tcPr>
          <w:p w:rsidR="00607FC8" w:rsidRPr="00F927C0" w:rsidRDefault="00607FC8" w:rsidP="0070645A">
            <w:pPr>
              <w:pStyle w:val="BodyText"/>
              <w:ind w:left="0"/>
            </w:pPr>
            <w:r w:rsidRPr="00F927C0">
              <w:rPr>
                <w:rStyle w:val="Strong"/>
                <w:rFonts w:asciiTheme="minorHAnsi" w:hAnsiTheme="minorHAnsi"/>
              </w:rPr>
              <w:t>Standard 2: Know the content and how to teach it</w:t>
            </w:r>
          </w:p>
          <w:p w:rsidR="00607FC8" w:rsidRPr="00F927C0" w:rsidRDefault="00D13EDE" w:rsidP="0070645A">
            <w:pPr>
              <w:pStyle w:val="BodyText"/>
              <w:ind w:left="0"/>
            </w:pPr>
            <w:r>
              <w:rPr>
                <w:rStyle w:val="Strong"/>
                <w:rFonts w:asciiTheme="minorHAnsi" w:hAnsiTheme="minorHAnsi"/>
              </w:rPr>
              <w:t>Descriptor 2.2</w:t>
            </w:r>
            <w:r w:rsidR="00607FC8" w:rsidRPr="00F927C0">
              <w:rPr>
                <w:rStyle w:val="Strong"/>
                <w:rFonts w:asciiTheme="minorHAnsi" w:hAnsiTheme="minorHAnsi"/>
              </w:rPr>
              <w:t>.2</w:t>
            </w:r>
            <w:r w:rsidR="00607FC8" w:rsidRPr="00D13EDE">
              <w:t xml:space="preserve"> </w:t>
            </w:r>
            <w:r w:rsidR="008E39ED">
              <w:t xml:space="preserve"> </w:t>
            </w:r>
            <w:r w:rsidRPr="00D13EDE">
              <w:t xml:space="preserve"> </w:t>
            </w:r>
            <w:proofErr w:type="spellStart"/>
            <w:r w:rsidRPr="00D13EDE">
              <w:t>Organise</w:t>
            </w:r>
            <w:proofErr w:type="spellEnd"/>
            <w:r w:rsidRPr="00D13EDE">
              <w:t xml:space="preserve"> content into coherent, well-sequenced learning and teaching programs.</w:t>
            </w:r>
          </w:p>
        </w:tc>
        <w:tc>
          <w:tcPr>
            <w:tcW w:w="4613" w:type="dxa"/>
          </w:tcPr>
          <w:p w:rsidR="00165A47" w:rsidRDefault="00165A47" w:rsidP="0070645A">
            <w:pPr>
              <w:pStyle w:val="BodyText"/>
              <w:ind w:left="0"/>
            </w:pPr>
            <w:r>
              <w:t>Participants will:</w:t>
            </w:r>
          </w:p>
          <w:p w:rsidR="004B1E17" w:rsidRPr="0070645A" w:rsidRDefault="004B1E17" w:rsidP="00165A47">
            <w:pPr>
              <w:pStyle w:val="BodyText"/>
              <w:numPr>
                <w:ilvl w:val="0"/>
                <w:numId w:val="32"/>
              </w:numPr>
              <w:ind w:left="366"/>
              <w:rPr>
                <w:rFonts w:asciiTheme="minorHAnsi" w:hAnsiTheme="minorHAnsi"/>
              </w:rPr>
            </w:pPr>
            <w:proofErr w:type="gramStart"/>
            <w:r>
              <w:t>apply</w:t>
            </w:r>
            <w:proofErr w:type="gramEnd"/>
            <w:r>
              <w:t xml:space="preserve"> </w:t>
            </w:r>
            <w:r w:rsidR="00165A47">
              <w:t xml:space="preserve">their </w:t>
            </w:r>
            <w:r>
              <w:t xml:space="preserve">knowledge of the purpose, structure and content of the </w:t>
            </w:r>
            <w:r w:rsidRPr="00767054">
              <w:t>Geography K</w:t>
            </w:r>
            <w:r w:rsidR="0070645A" w:rsidRPr="00767054">
              <w:t>–</w:t>
            </w:r>
            <w:r w:rsidRPr="00767054">
              <w:t>10 Syllabus</w:t>
            </w:r>
            <w:r w:rsidRPr="00473B81">
              <w:rPr>
                <w:b/>
              </w:rPr>
              <w:t xml:space="preserve"> </w:t>
            </w:r>
            <w:r>
              <w:t>to create a course deliverable of a small geographical inquiry.</w:t>
            </w:r>
            <w:r w:rsidR="00607FC8" w:rsidRPr="001E56E6">
              <w:rPr>
                <w:rFonts w:asciiTheme="minorHAnsi" w:hAnsiTheme="minorHAnsi"/>
              </w:rPr>
              <w:t xml:space="preserve"> </w:t>
            </w:r>
          </w:p>
        </w:tc>
      </w:tr>
      <w:tr w:rsidR="00607FC8" w:rsidRPr="00607FC8" w:rsidTr="0070645A">
        <w:trPr>
          <w:tblCellSpacing w:w="15" w:type="dxa"/>
          <w:jc w:val="center"/>
        </w:trPr>
        <w:tc>
          <w:tcPr>
            <w:tcW w:w="4273" w:type="dxa"/>
          </w:tcPr>
          <w:p w:rsidR="00607FC8" w:rsidRPr="00F927C0" w:rsidRDefault="00607FC8" w:rsidP="0070645A">
            <w:pPr>
              <w:pStyle w:val="BodyText"/>
              <w:ind w:left="0"/>
            </w:pPr>
            <w:r w:rsidRPr="00F927C0">
              <w:rPr>
                <w:rStyle w:val="Strong"/>
                <w:rFonts w:asciiTheme="minorHAnsi" w:hAnsiTheme="minorHAnsi"/>
              </w:rPr>
              <w:t xml:space="preserve">Standard 3: </w:t>
            </w:r>
            <w:r w:rsidRPr="00251FF5">
              <w:rPr>
                <w:rStyle w:val="Strong"/>
                <w:rFonts w:asciiTheme="minorHAnsi" w:hAnsiTheme="minorHAnsi"/>
              </w:rPr>
              <w:t>Plan and implement effective teaching and learning</w:t>
            </w:r>
          </w:p>
          <w:p w:rsidR="00607FC8" w:rsidRPr="00F927C0" w:rsidRDefault="00797FE9" w:rsidP="0070645A">
            <w:pPr>
              <w:pStyle w:val="BodyText"/>
              <w:ind w:left="0"/>
            </w:pPr>
            <w:r>
              <w:rPr>
                <w:rStyle w:val="Strong"/>
                <w:rFonts w:asciiTheme="minorHAnsi" w:hAnsiTheme="minorHAnsi"/>
                <w:szCs w:val="24"/>
              </w:rPr>
              <w:t>Descriptor 3.2</w:t>
            </w:r>
            <w:r w:rsidR="00607FC8" w:rsidRPr="00F927C0">
              <w:rPr>
                <w:rStyle w:val="Strong"/>
                <w:rFonts w:asciiTheme="minorHAnsi" w:hAnsiTheme="minorHAnsi"/>
                <w:szCs w:val="24"/>
              </w:rPr>
              <w:t>.2</w:t>
            </w:r>
            <w:r w:rsidR="00607FC8" w:rsidRPr="00F927C0">
              <w:t xml:space="preserve"> </w:t>
            </w:r>
            <w:r w:rsidR="00251FF5">
              <w:t xml:space="preserve"> </w:t>
            </w:r>
            <w:r>
              <w:t xml:space="preserve"> </w:t>
            </w:r>
            <w:r w:rsidRPr="00797FE9">
              <w:t>Plan and implement well-structured learning and teaching programs or lesson sequences that engage students and promote learning.</w:t>
            </w:r>
          </w:p>
        </w:tc>
        <w:tc>
          <w:tcPr>
            <w:tcW w:w="4613" w:type="dxa"/>
          </w:tcPr>
          <w:p w:rsidR="00165A47" w:rsidRDefault="00165A47" w:rsidP="0070645A">
            <w:pPr>
              <w:pStyle w:val="BodyText"/>
              <w:ind w:left="0"/>
            </w:pPr>
            <w:r>
              <w:t>Participants will:</w:t>
            </w:r>
          </w:p>
          <w:p w:rsidR="00165A47" w:rsidRDefault="00F13781" w:rsidP="00165A47">
            <w:pPr>
              <w:pStyle w:val="BodyText"/>
              <w:numPr>
                <w:ilvl w:val="0"/>
                <w:numId w:val="32"/>
              </w:numPr>
              <w:ind w:left="366"/>
              <w:rPr>
                <w:rStyle w:val="Emphasis"/>
                <w:b w:val="0"/>
                <w:i w:val="0"/>
                <w:iCs w:val="0"/>
              </w:rPr>
            </w:pPr>
            <w:proofErr w:type="gramStart"/>
            <w:r w:rsidRPr="004B1E17">
              <w:t>examine</w:t>
            </w:r>
            <w:proofErr w:type="gramEnd"/>
            <w:r w:rsidRPr="004B1E17">
              <w:t xml:space="preserve"> </w:t>
            </w:r>
            <w:r w:rsidR="004B1E17" w:rsidRPr="004B1E17">
              <w:t>the syllabus ai</w:t>
            </w:r>
            <w:r w:rsidR="00165A47">
              <w:t>m</w:t>
            </w:r>
            <w:r w:rsidR="004B1E17" w:rsidRPr="004B1E17">
              <w:t xml:space="preserve"> and rationale, the concepts, skills, tools, objectives, outcomes continuums and examine the geographical inquiry process K</w:t>
            </w:r>
            <w:r w:rsidR="0070645A">
              <w:t>–</w:t>
            </w:r>
            <w:r w:rsidR="004B1E17" w:rsidRPr="004B1E17">
              <w:t xml:space="preserve">10. </w:t>
            </w:r>
          </w:p>
          <w:p w:rsidR="004B1E17" w:rsidRPr="00F13781" w:rsidRDefault="00165A47" w:rsidP="00165A47">
            <w:pPr>
              <w:pStyle w:val="BodyText"/>
              <w:numPr>
                <w:ilvl w:val="0"/>
                <w:numId w:val="32"/>
              </w:numPr>
              <w:ind w:left="366"/>
            </w:pPr>
            <w:proofErr w:type="gramStart"/>
            <w:r>
              <w:rPr>
                <w:rStyle w:val="Emphasis"/>
                <w:b w:val="0"/>
                <w:i w:val="0"/>
                <w:iCs w:val="0"/>
              </w:rPr>
              <w:t>apply</w:t>
            </w:r>
            <w:proofErr w:type="gramEnd"/>
            <w:r>
              <w:rPr>
                <w:rStyle w:val="Emphasis"/>
                <w:b w:val="0"/>
                <w:i w:val="0"/>
                <w:iCs w:val="0"/>
              </w:rPr>
              <w:t xml:space="preserve"> this</w:t>
            </w:r>
            <w:r w:rsidR="004B1E17" w:rsidRPr="004B1E17">
              <w:rPr>
                <w:rStyle w:val="Emphasis"/>
                <w:b w:val="0"/>
                <w:i w:val="0"/>
                <w:iCs w:val="0"/>
              </w:rPr>
              <w:t xml:space="preserve"> learning in the </w:t>
            </w:r>
            <w:r>
              <w:rPr>
                <w:rStyle w:val="Emphasis"/>
                <w:b w:val="0"/>
                <w:i w:val="0"/>
                <w:iCs w:val="0"/>
              </w:rPr>
              <w:t xml:space="preserve">course </w:t>
            </w:r>
            <w:r w:rsidR="004B1E17" w:rsidRPr="004B1E17">
              <w:rPr>
                <w:rStyle w:val="Emphasis"/>
                <w:b w:val="0"/>
                <w:i w:val="0"/>
                <w:iCs w:val="0"/>
              </w:rPr>
              <w:t xml:space="preserve">activities and in </w:t>
            </w:r>
            <w:r>
              <w:rPr>
                <w:rStyle w:val="Emphasis"/>
                <w:b w:val="0"/>
                <w:i w:val="0"/>
                <w:iCs w:val="0"/>
              </w:rPr>
              <w:t>developing</w:t>
            </w:r>
            <w:r w:rsidR="004B1E17" w:rsidRPr="004B1E17">
              <w:rPr>
                <w:rStyle w:val="Emphasis"/>
                <w:b w:val="0"/>
                <w:i w:val="0"/>
                <w:iCs w:val="0"/>
              </w:rPr>
              <w:t xml:space="preserve"> the course deliverable.</w:t>
            </w:r>
          </w:p>
        </w:tc>
      </w:tr>
      <w:tr w:rsidR="00607FC8" w:rsidRPr="00607FC8" w:rsidTr="0070645A">
        <w:trPr>
          <w:tblCellSpacing w:w="15" w:type="dxa"/>
          <w:jc w:val="center"/>
        </w:trPr>
        <w:tc>
          <w:tcPr>
            <w:tcW w:w="4273" w:type="dxa"/>
            <w:hideMark/>
          </w:tcPr>
          <w:p w:rsidR="00607FC8" w:rsidRPr="00F927C0" w:rsidRDefault="00607FC8" w:rsidP="0070645A">
            <w:pPr>
              <w:pStyle w:val="BodyText"/>
              <w:ind w:left="0"/>
            </w:pPr>
            <w:r w:rsidRPr="00F927C0">
              <w:rPr>
                <w:rStyle w:val="Strong"/>
                <w:rFonts w:asciiTheme="minorHAnsi" w:hAnsiTheme="minorHAnsi"/>
              </w:rPr>
              <w:t>Standard 6: Engage in professional learning</w:t>
            </w:r>
          </w:p>
          <w:p w:rsidR="00607FC8" w:rsidRPr="00F927C0" w:rsidRDefault="00797FE9" w:rsidP="0070645A">
            <w:pPr>
              <w:pStyle w:val="BodyText"/>
              <w:ind w:left="0" w:right="144"/>
              <w:rPr>
                <w:rFonts w:eastAsia="Times New Roman"/>
                <w:lang w:eastAsia="en-AU"/>
              </w:rPr>
            </w:pPr>
            <w:r>
              <w:rPr>
                <w:rStyle w:val="Strong"/>
                <w:rFonts w:asciiTheme="minorHAnsi" w:hAnsiTheme="minorHAnsi"/>
                <w:szCs w:val="24"/>
              </w:rPr>
              <w:t>Descriptor 6.3</w:t>
            </w:r>
            <w:r w:rsidR="00607FC8" w:rsidRPr="00F927C0">
              <w:rPr>
                <w:rStyle w:val="Strong"/>
                <w:rFonts w:asciiTheme="minorHAnsi" w:hAnsiTheme="minorHAnsi"/>
                <w:szCs w:val="24"/>
              </w:rPr>
              <w:t>.2</w:t>
            </w:r>
            <w:r w:rsidR="00607FC8" w:rsidRPr="00F927C0">
              <w:t xml:space="preserve"> </w:t>
            </w:r>
            <w:r w:rsidR="00251FF5">
              <w:t xml:space="preserve"> </w:t>
            </w:r>
            <w:r>
              <w:t xml:space="preserve"> </w:t>
            </w:r>
            <w:r w:rsidRPr="00797FE9">
              <w:t>Contribute to collegial discussions and apply constructive feedback from colleagues to improve professional knowledge and practice.</w:t>
            </w:r>
          </w:p>
        </w:tc>
        <w:tc>
          <w:tcPr>
            <w:tcW w:w="4613" w:type="dxa"/>
          </w:tcPr>
          <w:p w:rsidR="004B1E17" w:rsidRPr="004B1E17" w:rsidRDefault="004B1E17" w:rsidP="0070645A">
            <w:pPr>
              <w:pStyle w:val="BodyText"/>
              <w:ind w:left="0"/>
              <w:rPr>
                <w:lang w:eastAsia="zh-CN"/>
              </w:rPr>
            </w:pPr>
            <w:r w:rsidRPr="004B1E17">
              <w:rPr>
                <w:lang w:eastAsia="zh-CN"/>
              </w:rPr>
              <w:t>Participants will:</w:t>
            </w:r>
          </w:p>
          <w:p w:rsidR="004B1E17" w:rsidRPr="004B1E17" w:rsidRDefault="004B1E17" w:rsidP="0070645A">
            <w:pPr>
              <w:pStyle w:val="BodyText"/>
              <w:numPr>
                <w:ilvl w:val="0"/>
                <w:numId w:val="30"/>
              </w:numPr>
              <w:rPr>
                <w:lang w:eastAsia="zh-CN"/>
              </w:rPr>
            </w:pPr>
            <w:r w:rsidRPr="004B1E17">
              <w:rPr>
                <w:lang w:eastAsia="zh-CN"/>
              </w:rPr>
              <w:t xml:space="preserve">engage in discussion, activities, reflection and answer questions designed to strengthen their </w:t>
            </w:r>
            <w:r>
              <w:rPr>
                <w:lang w:eastAsia="zh-CN"/>
              </w:rPr>
              <w:t xml:space="preserve">understanding of </w:t>
            </w:r>
            <w:r w:rsidRPr="004B1E17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 structure, features and elements of the </w:t>
            </w:r>
            <w:r w:rsidRPr="00767054">
              <w:rPr>
                <w:iCs/>
                <w:lang w:eastAsia="zh-CN"/>
              </w:rPr>
              <w:t>Geography K</w:t>
            </w:r>
            <w:r w:rsidR="0070645A" w:rsidRPr="00767054">
              <w:rPr>
                <w:iCs/>
                <w:lang w:eastAsia="zh-CN"/>
              </w:rPr>
              <w:t>–1</w:t>
            </w:r>
            <w:r w:rsidRPr="00767054">
              <w:rPr>
                <w:iCs/>
                <w:lang w:eastAsia="zh-CN"/>
              </w:rPr>
              <w:t>0 Syllabus</w:t>
            </w:r>
            <w:r w:rsidRPr="004B1E17">
              <w:rPr>
                <w:lang w:eastAsia="zh-CN"/>
              </w:rPr>
              <w:t xml:space="preserve"> </w:t>
            </w:r>
            <w:r w:rsidR="00165A47">
              <w:rPr>
                <w:lang w:eastAsia="zh-CN"/>
              </w:rPr>
              <w:t>and its</w:t>
            </w:r>
            <w:r>
              <w:rPr>
                <w:lang w:eastAsia="zh-CN"/>
              </w:rPr>
              <w:t xml:space="preserve"> implementation</w:t>
            </w:r>
          </w:p>
          <w:p w:rsidR="00607FC8" w:rsidRPr="001E56E6" w:rsidRDefault="004B1E17" w:rsidP="0070645A">
            <w:pPr>
              <w:pStyle w:val="BodyText"/>
              <w:numPr>
                <w:ilvl w:val="0"/>
                <w:numId w:val="30"/>
              </w:numPr>
              <w:rPr>
                <w:color w:val="000000"/>
              </w:rPr>
            </w:pPr>
            <w:proofErr w:type="gramStart"/>
            <w:r w:rsidRPr="004B1E17">
              <w:t>complete</w:t>
            </w:r>
            <w:proofErr w:type="gramEnd"/>
            <w:r w:rsidRPr="004B1E17">
              <w:t xml:space="preserve"> the course deliverable</w:t>
            </w:r>
            <w:r>
              <w:t>.</w:t>
            </w:r>
          </w:p>
        </w:tc>
      </w:tr>
    </w:tbl>
    <w:p w:rsidR="00BB7729" w:rsidRPr="00AB4323" w:rsidRDefault="003C7155" w:rsidP="00AB4323">
      <w:pPr>
        <w:pStyle w:val="Heading1"/>
      </w:pPr>
      <w:bookmarkStart w:id="5" w:name="_Toc451334000"/>
      <w:r w:rsidRPr="00AB4323">
        <w:lastRenderedPageBreak/>
        <w:t xml:space="preserve">Activity </w:t>
      </w:r>
      <w:r w:rsidR="00E500A2" w:rsidRPr="00AB4323">
        <w:t>1</w:t>
      </w:r>
      <w:r w:rsidR="00F00593" w:rsidRPr="00AB4323">
        <w:t>:</w:t>
      </w:r>
      <w:r w:rsidR="007A1CF3">
        <w:tab/>
      </w:r>
      <w:r w:rsidR="008119C8" w:rsidRPr="00AB4323">
        <w:t xml:space="preserve">Why </w:t>
      </w:r>
      <w:r w:rsidR="00797FE9" w:rsidRPr="00AB4323">
        <w:t>teach geography?</w:t>
      </w:r>
      <w:bookmarkEnd w:id="5"/>
    </w:p>
    <w:p w:rsidR="00F00593" w:rsidRDefault="007A1CF3" w:rsidP="007A1CF3">
      <w:pPr>
        <w:pStyle w:val="Heading2"/>
      </w:pPr>
      <w:bookmarkStart w:id="6" w:name="_Toc450568457"/>
      <w:r>
        <w:tab/>
      </w:r>
      <w:bookmarkStart w:id="7" w:name="_Toc450570317"/>
      <w:bookmarkStart w:id="8" w:name="_Toc451334001"/>
      <w:r w:rsidR="00F00593">
        <w:t>Syllabus</w:t>
      </w:r>
      <w:r w:rsidR="0086585B">
        <w:t>,</w:t>
      </w:r>
      <w:r w:rsidR="00F00593">
        <w:t xml:space="preserve"> Background</w:t>
      </w:r>
      <w:bookmarkEnd w:id="6"/>
      <w:bookmarkEnd w:id="7"/>
      <w:bookmarkEnd w:id="8"/>
    </w:p>
    <w:p w:rsidR="003A5B8F" w:rsidRDefault="00634346" w:rsidP="00154682">
      <w:r>
        <w:t>R</w:t>
      </w:r>
      <w:r w:rsidR="00797FE9">
        <w:t>eflect on</w:t>
      </w:r>
      <w:r>
        <w:t>/discuss</w:t>
      </w:r>
      <w:r w:rsidR="00797FE9">
        <w:t xml:space="preserve"> the implications of the </w:t>
      </w:r>
      <w:r w:rsidR="00165A47">
        <w:t>a</w:t>
      </w:r>
      <w:r w:rsidR="00797FE9">
        <w:t xml:space="preserve">im </w:t>
      </w:r>
      <w:r w:rsidR="005E22DA" w:rsidRPr="005E22DA">
        <w:t xml:space="preserve">of the </w:t>
      </w:r>
      <w:r w:rsidR="005E22DA" w:rsidRPr="00473B81">
        <w:t>Geography K–10 Syllabus</w:t>
      </w:r>
      <w:r w:rsidR="005E22DA">
        <w:t xml:space="preserve"> </w:t>
      </w:r>
      <w:r w:rsidR="00797FE9">
        <w:t xml:space="preserve">for the planning of </w:t>
      </w:r>
      <w:r w:rsidR="003A5B8F">
        <w:t>g</w:t>
      </w:r>
      <w:r w:rsidR="00797FE9">
        <w:t>eography K</w:t>
      </w:r>
      <w:r w:rsidR="003A5B8F">
        <w:t>–</w:t>
      </w:r>
      <w:r w:rsidR="00797FE9">
        <w:t>10.</w:t>
      </w:r>
    </w:p>
    <w:p w:rsidR="00797FE9" w:rsidRDefault="00797FE9" w:rsidP="00154682">
      <w:pPr>
        <w:rPr>
          <w:lang w:eastAsia="en-AU"/>
        </w:rPr>
      </w:pPr>
      <w:r w:rsidRPr="002B6B0E">
        <w:rPr>
          <w:lang w:eastAsia="en-AU"/>
        </w:rPr>
        <w:t>How does the study of geography help students to become informed, responsible and active citizens?</w:t>
      </w:r>
    </w:p>
    <w:p w:rsidR="00CD604E" w:rsidRPr="003B50EC" w:rsidRDefault="00CD604E" w:rsidP="003B50EC">
      <w:pPr>
        <w:pStyle w:val="ListAnslinesfull"/>
      </w:pPr>
      <w:r w:rsidRPr="003B50EC">
        <w:tab/>
      </w:r>
    </w:p>
    <w:p w:rsidR="00CD604E" w:rsidRDefault="00CD604E" w:rsidP="003B50EC">
      <w:pPr>
        <w:pStyle w:val="ListAnslinesfull"/>
      </w:pPr>
      <w:r>
        <w:tab/>
      </w:r>
    </w:p>
    <w:p w:rsidR="00CD604E" w:rsidRDefault="00CD604E" w:rsidP="003B50EC">
      <w:pPr>
        <w:pStyle w:val="ListAnslinesfull"/>
      </w:pPr>
      <w:r>
        <w:tab/>
      </w:r>
    </w:p>
    <w:p w:rsidR="00CD604E" w:rsidRDefault="00CD604E" w:rsidP="003B50EC">
      <w:pPr>
        <w:pStyle w:val="ListAnslinesfull"/>
      </w:pPr>
      <w:r>
        <w:tab/>
      </w:r>
    </w:p>
    <w:p w:rsidR="00CD604E" w:rsidRDefault="00CD604E" w:rsidP="003B50EC">
      <w:pPr>
        <w:pStyle w:val="ListAnslinesfull"/>
      </w:pPr>
      <w:r>
        <w:tab/>
      </w:r>
    </w:p>
    <w:p w:rsidR="00CD604E" w:rsidRDefault="00CD604E" w:rsidP="003B50EC">
      <w:pPr>
        <w:pStyle w:val="ListAnslinesfull"/>
      </w:pPr>
      <w:r>
        <w:tab/>
      </w:r>
    </w:p>
    <w:p w:rsidR="00CD604E" w:rsidRDefault="00CD604E" w:rsidP="003B50EC">
      <w:pPr>
        <w:pStyle w:val="ListAnslinesfull"/>
      </w:pPr>
      <w:r>
        <w:tab/>
      </w:r>
    </w:p>
    <w:p w:rsidR="0063479C" w:rsidRPr="009658A3" w:rsidRDefault="0063479C" w:rsidP="009D14D6">
      <w:pPr>
        <w:spacing w:after="0" w:line="240" w:lineRule="auto"/>
        <w:rPr>
          <w:rFonts w:ascii="Times New Roman" w:hAnsi="Times New Roman"/>
          <w:b/>
        </w:rPr>
      </w:pPr>
    </w:p>
    <w:p w:rsidR="00797FE9" w:rsidRPr="00AB4323" w:rsidRDefault="006A5732" w:rsidP="00AB4323">
      <w:pPr>
        <w:pStyle w:val="Heading1"/>
      </w:pPr>
      <w:bookmarkStart w:id="9" w:name="_Toc451334002"/>
      <w:r w:rsidRPr="00AB4323">
        <w:t>Activity 2</w:t>
      </w:r>
      <w:r w:rsidR="00E44955" w:rsidRPr="00AB4323">
        <w:t>:</w:t>
      </w:r>
      <w:r w:rsidR="007A1CF3">
        <w:tab/>
      </w:r>
      <w:r w:rsidR="00797FE9" w:rsidRPr="00AB4323">
        <w:t>Teaching geography</w:t>
      </w:r>
      <w:bookmarkEnd w:id="9"/>
    </w:p>
    <w:p w:rsidR="00E44955" w:rsidRDefault="007A1CF3" w:rsidP="007A1CF3">
      <w:pPr>
        <w:pStyle w:val="Heading2"/>
      </w:pPr>
      <w:bookmarkStart w:id="10" w:name="_Toc450568459"/>
      <w:r>
        <w:tab/>
      </w:r>
      <w:bookmarkStart w:id="11" w:name="_Toc450570319"/>
      <w:bookmarkStart w:id="12" w:name="_Toc451334003"/>
      <w:r w:rsidR="00E44955">
        <w:t>Syllabus</w:t>
      </w:r>
      <w:r w:rsidR="0086585B">
        <w:t>,</w:t>
      </w:r>
      <w:r w:rsidR="00E44955">
        <w:t xml:space="preserve"> Background</w:t>
      </w:r>
      <w:bookmarkEnd w:id="10"/>
      <w:bookmarkEnd w:id="11"/>
      <w:bookmarkEnd w:id="12"/>
    </w:p>
    <w:p w:rsidR="00797FE9" w:rsidRDefault="00797FE9" w:rsidP="003D6356">
      <w:pPr>
        <w:pStyle w:val="ListParagraph"/>
        <w:numPr>
          <w:ilvl w:val="0"/>
          <w:numId w:val="28"/>
        </w:numPr>
        <w:ind w:left="357" w:hanging="357"/>
        <w:rPr>
          <w:shd w:val="clear" w:color="auto" w:fill="FFFFFF"/>
        </w:rPr>
      </w:pPr>
      <w:r w:rsidRPr="003D6356">
        <w:rPr>
          <w:shd w:val="clear" w:color="auto" w:fill="FFFFFF"/>
        </w:rPr>
        <w:t>Why is it important to teach geography?</w:t>
      </w:r>
    </w:p>
    <w:p w:rsidR="003B50EC" w:rsidRPr="003B50EC" w:rsidRDefault="003B50EC" w:rsidP="003B50EC">
      <w:pPr>
        <w:pStyle w:val="ListAnslines"/>
      </w:pPr>
      <w:r w:rsidRPr="003B50EC">
        <w:tab/>
      </w:r>
    </w:p>
    <w:p w:rsidR="003B50EC" w:rsidRPr="003B50EC" w:rsidRDefault="003B50EC" w:rsidP="003B50EC">
      <w:pPr>
        <w:pStyle w:val="ListAnslines"/>
      </w:pPr>
      <w:r w:rsidRPr="003B50EC">
        <w:tab/>
      </w:r>
    </w:p>
    <w:p w:rsidR="003B50EC" w:rsidRDefault="003B50EC" w:rsidP="003B50EC">
      <w:pPr>
        <w:pStyle w:val="ListAnslines"/>
      </w:pPr>
      <w:r w:rsidRPr="003B50EC">
        <w:tab/>
      </w:r>
    </w:p>
    <w:p w:rsidR="003B50EC" w:rsidRPr="003B50EC" w:rsidRDefault="003B50EC" w:rsidP="003B50EC">
      <w:pPr>
        <w:pStyle w:val="ListAnslines"/>
      </w:pPr>
      <w:r>
        <w:tab/>
      </w:r>
    </w:p>
    <w:p w:rsidR="009D14D6" w:rsidRPr="009658A3" w:rsidRDefault="009D14D6" w:rsidP="009D14D6">
      <w:pPr>
        <w:spacing w:after="0" w:line="240" w:lineRule="auto"/>
        <w:rPr>
          <w:rFonts w:ascii="Times New Roman" w:hAnsi="Times New Roman"/>
          <w:b/>
        </w:rPr>
      </w:pPr>
    </w:p>
    <w:p w:rsidR="009D14D6" w:rsidRPr="009D14D6" w:rsidRDefault="00797FE9" w:rsidP="009D14D6">
      <w:pPr>
        <w:pStyle w:val="ListParagraph"/>
        <w:numPr>
          <w:ilvl w:val="0"/>
          <w:numId w:val="28"/>
        </w:numPr>
        <w:ind w:left="357" w:hanging="357"/>
        <w:rPr>
          <w:shd w:val="clear" w:color="auto" w:fill="FFFFFF"/>
        </w:rPr>
      </w:pPr>
      <w:r w:rsidRPr="003D6356">
        <w:rPr>
          <w:shd w:val="clear" w:color="auto" w:fill="FFFFFF"/>
        </w:rPr>
        <w:t>How do you develop student interest in, and engagement with</w:t>
      </w:r>
      <w:r w:rsidR="008F15DD" w:rsidRPr="003D6356">
        <w:rPr>
          <w:shd w:val="clear" w:color="auto" w:fill="FFFFFF"/>
        </w:rPr>
        <w:t>,</w:t>
      </w:r>
      <w:r w:rsidRPr="003D6356">
        <w:rPr>
          <w:shd w:val="clear" w:color="auto" w:fill="FFFFFF"/>
        </w:rPr>
        <w:t xml:space="preserve"> geography?</w:t>
      </w:r>
    </w:p>
    <w:p w:rsidR="003B50EC" w:rsidRPr="003B50EC" w:rsidRDefault="003B50EC" w:rsidP="003B50EC">
      <w:pPr>
        <w:pStyle w:val="ListAnslines"/>
      </w:pPr>
      <w:r w:rsidRPr="003B50EC">
        <w:tab/>
      </w:r>
    </w:p>
    <w:p w:rsidR="003B50EC" w:rsidRPr="003B50EC" w:rsidRDefault="003B50EC" w:rsidP="003B50EC">
      <w:pPr>
        <w:pStyle w:val="ListAnslines"/>
      </w:pPr>
      <w:r w:rsidRPr="003B50EC">
        <w:tab/>
      </w:r>
    </w:p>
    <w:p w:rsidR="003B50EC" w:rsidRDefault="003B50EC" w:rsidP="003B50EC">
      <w:pPr>
        <w:pStyle w:val="ListAnslines"/>
      </w:pPr>
      <w:r w:rsidRPr="003B50EC">
        <w:tab/>
      </w:r>
    </w:p>
    <w:p w:rsidR="003B50EC" w:rsidRPr="003B50EC" w:rsidRDefault="003B50EC" w:rsidP="003B50EC">
      <w:pPr>
        <w:pStyle w:val="ListAnslines"/>
      </w:pPr>
      <w:r>
        <w:tab/>
      </w:r>
    </w:p>
    <w:p w:rsidR="009D14D6" w:rsidRPr="009D14D6" w:rsidRDefault="009D14D6" w:rsidP="008B61FD">
      <w:pPr>
        <w:spacing w:after="0" w:line="240" w:lineRule="auto"/>
      </w:pPr>
    </w:p>
    <w:p w:rsidR="00797FE9" w:rsidRPr="003D6356" w:rsidRDefault="00797FE9" w:rsidP="003D6356">
      <w:pPr>
        <w:pStyle w:val="ListParagraph"/>
        <w:numPr>
          <w:ilvl w:val="0"/>
          <w:numId w:val="28"/>
        </w:numPr>
        <w:ind w:left="357" w:hanging="357"/>
        <w:rPr>
          <w:shd w:val="clear" w:color="auto" w:fill="FFFFFF"/>
        </w:rPr>
      </w:pPr>
      <w:r w:rsidRPr="003D6356">
        <w:rPr>
          <w:shd w:val="clear" w:color="auto" w:fill="FFFFFF"/>
        </w:rPr>
        <w:t>What is the purpose of geographical inquiry in developing students’ interest in, and engagement with</w:t>
      </w:r>
      <w:r w:rsidR="008F15DD" w:rsidRPr="003D6356">
        <w:rPr>
          <w:shd w:val="clear" w:color="auto" w:fill="FFFFFF"/>
        </w:rPr>
        <w:t>,</w:t>
      </w:r>
      <w:r w:rsidRPr="003D6356">
        <w:rPr>
          <w:shd w:val="clear" w:color="auto" w:fill="FFFFFF"/>
        </w:rPr>
        <w:t xml:space="preserve"> geography?</w:t>
      </w:r>
    </w:p>
    <w:p w:rsidR="003B50EC" w:rsidRPr="003B50EC" w:rsidRDefault="003B50EC" w:rsidP="003B50EC">
      <w:pPr>
        <w:pStyle w:val="ListAnslines"/>
        <w:ind w:left="360"/>
      </w:pPr>
      <w:r w:rsidRPr="003B50EC">
        <w:tab/>
      </w:r>
    </w:p>
    <w:p w:rsidR="003B50EC" w:rsidRPr="003B50EC" w:rsidRDefault="003B50EC" w:rsidP="003B50EC">
      <w:pPr>
        <w:pStyle w:val="ListAnslines"/>
        <w:ind w:left="360"/>
      </w:pPr>
      <w:r w:rsidRPr="003B50EC">
        <w:tab/>
      </w:r>
    </w:p>
    <w:p w:rsidR="003B50EC" w:rsidRDefault="003B50EC" w:rsidP="003B50EC">
      <w:pPr>
        <w:pStyle w:val="ListAnslines"/>
        <w:ind w:left="360"/>
      </w:pPr>
      <w:r w:rsidRPr="003B50EC">
        <w:tab/>
      </w:r>
    </w:p>
    <w:p w:rsidR="003B50EC" w:rsidRPr="003B50EC" w:rsidRDefault="003B50EC" w:rsidP="003B50EC">
      <w:pPr>
        <w:pStyle w:val="ListAnslines"/>
        <w:ind w:left="360"/>
      </w:pPr>
      <w:r>
        <w:tab/>
      </w:r>
    </w:p>
    <w:p w:rsidR="008B61FD" w:rsidRPr="009658A3" w:rsidRDefault="008B61FD" w:rsidP="008B61FD">
      <w:pPr>
        <w:spacing w:after="0" w:line="240" w:lineRule="auto"/>
        <w:rPr>
          <w:rFonts w:ascii="Times New Roman" w:hAnsi="Times New Roman"/>
          <w:b/>
        </w:rPr>
      </w:pPr>
    </w:p>
    <w:p w:rsidR="003D6356" w:rsidRPr="009D14D6" w:rsidRDefault="00797FE9" w:rsidP="003D6356">
      <w:pPr>
        <w:pStyle w:val="ListParagraph"/>
        <w:numPr>
          <w:ilvl w:val="0"/>
          <w:numId w:val="28"/>
        </w:numPr>
        <w:ind w:left="357" w:hanging="357"/>
        <w:rPr>
          <w:shd w:val="clear" w:color="auto" w:fill="FFFFFF"/>
        </w:rPr>
      </w:pPr>
      <w:r w:rsidRPr="003D6356">
        <w:rPr>
          <w:shd w:val="clear" w:color="auto" w:fill="FFFFFF"/>
        </w:rPr>
        <w:t>What do students gain from the study of geography?</w:t>
      </w:r>
    </w:p>
    <w:p w:rsidR="003B50EC" w:rsidRPr="003B50EC" w:rsidRDefault="003B50EC" w:rsidP="003B50EC">
      <w:pPr>
        <w:pStyle w:val="ListAnslines"/>
        <w:ind w:left="360"/>
      </w:pPr>
      <w:r w:rsidRPr="003B50EC">
        <w:tab/>
      </w:r>
    </w:p>
    <w:p w:rsidR="003B50EC" w:rsidRPr="003B50EC" w:rsidRDefault="003B50EC" w:rsidP="003B50EC">
      <w:pPr>
        <w:pStyle w:val="ListAnslines"/>
        <w:ind w:left="360"/>
      </w:pPr>
      <w:r w:rsidRPr="003B50EC">
        <w:tab/>
      </w:r>
    </w:p>
    <w:p w:rsidR="003B50EC" w:rsidRDefault="003B50EC" w:rsidP="003B50EC">
      <w:pPr>
        <w:pStyle w:val="ListAnslines"/>
        <w:ind w:left="360"/>
      </w:pPr>
      <w:r w:rsidRPr="003B50EC">
        <w:tab/>
      </w:r>
    </w:p>
    <w:p w:rsidR="008B61FD" w:rsidRPr="009D14D6" w:rsidRDefault="003B50EC" w:rsidP="003B50EC">
      <w:pPr>
        <w:pStyle w:val="ListAnslines"/>
        <w:ind w:left="360"/>
      </w:pPr>
      <w:r>
        <w:tab/>
      </w:r>
    </w:p>
    <w:p w:rsidR="00E44955" w:rsidRPr="00AB4323" w:rsidRDefault="00E44955" w:rsidP="007A1CF3">
      <w:pPr>
        <w:pStyle w:val="Heading1"/>
      </w:pPr>
      <w:bookmarkStart w:id="13" w:name="_Toc451334004"/>
      <w:r w:rsidRPr="00AB4323">
        <w:t>Activity 3:</w:t>
      </w:r>
      <w:r w:rsidR="007A1CF3">
        <w:tab/>
      </w:r>
      <w:r w:rsidRPr="00AB4323">
        <w:t>Geographical concepts</w:t>
      </w:r>
      <w:bookmarkEnd w:id="13"/>
    </w:p>
    <w:p w:rsidR="00E44955" w:rsidRDefault="007A1CF3" w:rsidP="007A1CF3">
      <w:pPr>
        <w:pStyle w:val="Heading2"/>
      </w:pPr>
      <w:bookmarkStart w:id="14" w:name="_Toc450568461"/>
      <w:r>
        <w:tab/>
      </w:r>
      <w:bookmarkStart w:id="15" w:name="_Toc450570321"/>
      <w:bookmarkStart w:id="16" w:name="_Toc451334005"/>
      <w:r w:rsidR="00E44955">
        <w:t>Geography K–10</w:t>
      </w:r>
      <w:r w:rsidR="0086585B">
        <w:t xml:space="preserve">, </w:t>
      </w:r>
      <w:r w:rsidR="00E44955">
        <w:t>Concepts</w:t>
      </w:r>
      <w:bookmarkEnd w:id="14"/>
      <w:bookmarkEnd w:id="15"/>
      <w:bookmarkEnd w:id="16"/>
    </w:p>
    <w:p w:rsidR="00797FE9" w:rsidRDefault="00797FE9" w:rsidP="00154682">
      <w:pPr>
        <w:rPr>
          <w:rFonts w:ascii="Arial" w:hAnsi="Arial" w:cs="Arial"/>
          <w:color w:val="000000"/>
        </w:rPr>
      </w:pPr>
      <w:r w:rsidRPr="00C5283D">
        <w:rPr>
          <w:rStyle w:val="BodyTextChar"/>
        </w:rPr>
        <w:t xml:space="preserve">Develop a diagram or flowchart </w:t>
      </w:r>
      <w:r w:rsidR="00804C8C">
        <w:rPr>
          <w:rStyle w:val="BodyTextChar"/>
        </w:rPr>
        <w:t>that</w:t>
      </w:r>
      <w:r w:rsidRPr="00C5283D">
        <w:rPr>
          <w:rStyle w:val="BodyTextChar"/>
        </w:rPr>
        <w:t xml:space="preserve"> displays the connections between the seven key geographical concepts outlined in the syllabus</w:t>
      </w:r>
      <w:r w:rsidR="00DE01B3">
        <w:rPr>
          <w:rStyle w:val="BodyTextChar"/>
        </w:rPr>
        <w:t>:</w:t>
      </w:r>
      <w:r w:rsidRPr="00C5283D">
        <w:rPr>
          <w:rStyle w:val="BodyTextChar"/>
        </w:rPr>
        <w:t xml:space="preserve"> place, space, environment, interconnection, scale, sustainability and change.</w:t>
      </w:r>
    </w:p>
    <w:p w:rsidR="005E3E40" w:rsidRPr="00AB4323" w:rsidRDefault="004D1451" w:rsidP="00AB4323">
      <w:pPr>
        <w:pStyle w:val="Heading1"/>
      </w:pPr>
      <w:bookmarkStart w:id="17" w:name="_Toc451334006"/>
      <w:r w:rsidRPr="00AB4323">
        <w:t>Activity 4</w:t>
      </w:r>
      <w:r w:rsidR="00E44955" w:rsidRPr="00AB4323">
        <w:t>:</w:t>
      </w:r>
      <w:r w:rsidR="007A1CF3">
        <w:tab/>
      </w:r>
      <w:r w:rsidR="00797FE9" w:rsidRPr="00AB4323">
        <w:t>Geographical inquiry skills</w:t>
      </w:r>
      <w:bookmarkEnd w:id="17"/>
    </w:p>
    <w:p w:rsidR="00E44955" w:rsidRDefault="007A1CF3" w:rsidP="007A1CF3">
      <w:pPr>
        <w:pStyle w:val="Heading2"/>
      </w:pPr>
      <w:bookmarkStart w:id="18" w:name="_Toc450568463"/>
      <w:r>
        <w:tab/>
      </w:r>
      <w:bookmarkStart w:id="19" w:name="_Toc450570323"/>
      <w:bookmarkStart w:id="20" w:name="_Toc451334007"/>
      <w:r w:rsidR="00E44955">
        <w:t>Geography K–10</w:t>
      </w:r>
      <w:r w:rsidR="0086585B">
        <w:t>,</w:t>
      </w:r>
      <w:r w:rsidR="00E44955">
        <w:t xml:space="preserve"> Skills</w:t>
      </w:r>
      <w:bookmarkEnd w:id="18"/>
      <w:bookmarkEnd w:id="19"/>
      <w:bookmarkEnd w:id="20"/>
    </w:p>
    <w:p w:rsidR="00797FE9" w:rsidRPr="00B03E7E" w:rsidRDefault="00797FE9" w:rsidP="00161385">
      <w:pPr>
        <w:rPr>
          <w:rFonts w:cs="Arial"/>
          <w:color w:val="000000"/>
        </w:rPr>
      </w:pPr>
      <w:r w:rsidRPr="00B03E7E">
        <w:rPr>
          <w:rFonts w:cs="Arial"/>
          <w:color w:val="000000"/>
        </w:rPr>
        <w:t>Access the</w:t>
      </w:r>
      <w:r w:rsidR="00AA3C77" w:rsidRPr="00AA3C77">
        <w:rPr>
          <w:rFonts w:cs="Arial"/>
          <w:color w:val="000000"/>
        </w:rPr>
        <w:t xml:space="preserve"> </w:t>
      </w:r>
      <w:r w:rsidR="00AA3C77" w:rsidRPr="00473B81">
        <w:rPr>
          <w:rFonts w:cs="Arial"/>
          <w:color w:val="000000"/>
        </w:rPr>
        <w:t>K–10 geographical inquiry skills continuum</w:t>
      </w:r>
      <w:r w:rsidR="00AA3C77" w:rsidRPr="00AA3C77">
        <w:rPr>
          <w:rFonts w:cs="Arial"/>
          <w:color w:val="000000"/>
        </w:rPr>
        <w:t xml:space="preserve"> on pages 3–4 of </w:t>
      </w:r>
      <w:proofErr w:type="gramStart"/>
      <w:r w:rsidR="00AA3C77" w:rsidRPr="00AA3C77">
        <w:rPr>
          <w:rFonts w:cs="Arial"/>
          <w:color w:val="000000"/>
        </w:rPr>
        <w:t>the</w:t>
      </w:r>
      <w:r w:rsidRPr="00B03E7E">
        <w:rPr>
          <w:rFonts w:cs="Arial"/>
          <w:color w:val="000000"/>
        </w:rPr>
        <w:t xml:space="preserve">  </w:t>
      </w:r>
      <w:proofErr w:type="gramEnd"/>
      <w:r w:rsidRPr="005257DE">
        <w:fldChar w:fldCharType="begin"/>
      </w:r>
      <w:r w:rsidR="00752610">
        <w:instrText>HYPERLINK "http://syllabus.bostes.nsw.edu.au/assets/global/files/geography-k-10-continuum.pdf" \o "http://syllabus.bostes.nsw.edu.au/assets/global/files/geography-k-10-continuum.pdf"</w:instrText>
      </w:r>
      <w:r w:rsidRPr="005257DE">
        <w:fldChar w:fldCharType="separate"/>
      </w:r>
      <w:r w:rsidR="00634346" w:rsidRPr="005257DE">
        <w:rPr>
          <w:rStyle w:val="Hyperlink"/>
          <w:rFonts w:asciiTheme="minorHAnsi" w:hAnsiTheme="minorHAnsi" w:cs="Arial"/>
          <w:iCs/>
          <w:color w:val="1F497D"/>
        </w:rPr>
        <w:t>K-10 geography continuum document (</w:t>
      </w:r>
      <w:r w:rsidR="00161385" w:rsidRPr="005257DE">
        <w:rPr>
          <w:rStyle w:val="Hyperlink"/>
          <w:rFonts w:asciiTheme="minorHAnsi" w:hAnsiTheme="minorHAnsi" w:cs="Arial"/>
          <w:iCs/>
          <w:color w:val="1F497D"/>
        </w:rPr>
        <w:t>.pdf</w:t>
      </w:r>
      <w:r w:rsidR="00634346" w:rsidRPr="005257DE">
        <w:rPr>
          <w:rStyle w:val="Hyperlink"/>
          <w:rFonts w:asciiTheme="minorHAnsi" w:hAnsiTheme="minorHAnsi" w:cs="Arial"/>
          <w:iCs/>
          <w:color w:val="1F497D"/>
        </w:rPr>
        <w:t>)</w:t>
      </w:r>
      <w:r w:rsidRPr="005257DE">
        <w:rPr>
          <w:rStyle w:val="Hyperlink"/>
          <w:rFonts w:asciiTheme="minorHAnsi" w:hAnsiTheme="minorHAnsi" w:cs="Arial"/>
          <w:i/>
          <w:iCs/>
          <w:color w:val="1F497D"/>
        </w:rPr>
        <w:fldChar w:fldCharType="end"/>
      </w:r>
      <w:r w:rsidR="00AA3C77" w:rsidRPr="00473B81">
        <w:rPr>
          <w:rFonts w:cs="Arial"/>
          <w:iCs/>
          <w:color w:val="000000"/>
        </w:rPr>
        <w:t xml:space="preserve">. </w:t>
      </w:r>
      <w:r w:rsidR="00AA3C77" w:rsidRPr="00AA3C77">
        <w:rPr>
          <w:rFonts w:cs="Arial"/>
          <w:iCs/>
          <w:color w:val="000000"/>
        </w:rPr>
        <w:t>You may wish to</w:t>
      </w:r>
      <w:r w:rsidRPr="00AA3C77">
        <w:rPr>
          <w:rFonts w:cs="Arial"/>
          <w:color w:val="000000"/>
        </w:rPr>
        <w:t xml:space="preserve"> </w:t>
      </w:r>
      <w:r w:rsidRPr="00B03E7E">
        <w:rPr>
          <w:rFonts w:cs="Arial"/>
          <w:color w:val="000000"/>
        </w:rPr>
        <w:t>download and</w:t>
      </w:r>
      <w:r w:rsidR="00AA3C77">
        <w:rPr>
          <w:rFonts w:cs="Arial"/>
          <w:color w:val="000000"/>
        </w:rPr>
        <w:t>/or</w:t>
      </w:r>
      <w:r w:rsidRPr="00B03E7E">
        <w:rPr>
          <w:rFonts w:cs="Arial"/>
          <w:color w:val="000000"/>
        </w:rPr>
        <w:t xml:space="preserve"> print</w:t>
      </w:r>
      <w:r w:rsidR="00802873">
        <w:rPr>
          <w:rFonts w:cs="Arial"/>
          <w:color w:val="000000"/>
        </w:rPr>
        <w:t xml:space="preserve"> it</w:t>
      </w:r>
      <w:r w:rsidRPr="00B03E7E">
        <w:rPr>
          <w:rFonts w:cs="Arial"/>
          <w:color w:val="000000"/>
        </w:rPr>
        <w:t xml:space="preserve">. </w:t>
      </w:r>
    </w:p>
    <w:p w:rsidR="00797FE9" w:rsidRPr="006D4D1B" w:rsidRDefault="00797FE9" w:rsidP="009A17FB">
      <w:pPr>
        <w:rPr>
          <w:sz w:val="28"/>
          <w:lang w:eastAsia="en-AU"/>
        </w:rPr>
      </w:pPr>
      <w:r w:rsidRPr="006D4D1B">
        <w:rPr>
          <w:lang w:eastAsia="en-AU"/>
        </w:rPr>
        <w:t>Use one colour to highlight</w:t>
      </w:r>
      <w:r w:rsidR="009A17FB">
        <w:rPr>
          <w:lang w:eastAsia="en-AU"/>
        </w:rPr>
        <w:t xml:space="preserve"> the geographical nouns</w:t>
      </w:r>
      <w:r w:rsidRPr="006D4D1B">
        <w:rPr>
          <w:lang w:eastAsia="en-AU"/>
        </w:rPr>
        <w:t xml:space="preserve"> and </w:t>
      </w:r>
      <w:r w:rsidR="009A17FB">
        <w:rPr>
          <w:lang w:eastAsia="en-AU"/>
        </w:rPr>
        <w:t>an</w:t>
      </w:r>
      <w:r w:rsidRPr="006D4D1B">
        <w:rPr>
          <w:lang w:eastAsia="en-AU"/>
        </w:rPr>
        <w:t>other to highlight th</w:t>
      </w:r>
      <w:r w:rsidR="009A17FB">
        <w:rPr>
          <w:lang w:eastAsia="en-AU"/>
        </w:rPr>
        <w:t>e geographical verbs</w:t>
      </w:r>
      <w:r w:rsidRPr="006D4D1B">
        <w:rPr>
          <w:lang w:eastAsia="en-AU"/>
        </w:rPr>
        <w:t xml:space="preserve"> in the skills descriptions for </w:t>
      </w:r>
      <w:r w:rsidR="0050038A">
        <w:rPr>
          <w:lang w:eastAsia="en-AU"/>
        </w:rPr>
        <w:t xml:space="preserve">the </w:t>
      </w:r>
      <w:r w:rsidR="00473B81">
        <w:rPr>
          <w:lang w:eastAsia="en-AU"/>
        </w:rPr>
        <w:t>stage</w:t>
      </w:r>
      <w:r w:rsidR="00DE01B3">
        <w:rPr>
          <w:lang w:eastAsia="en-AU"/>
        </w:rPr>
        <w:t xml:space="preserve"> you have</w:t>
      </w:r>
      <w:r w:rsidRPr="006D4D1B">
        <w:rPr>
          <w:lang w:eastAsia="en-AU"/>
        </w:rPr>
        <w:t xml:space="preserve"> selected.</w:t>
      </w:r>
    </w:p>
    <w:p w:rsidR="00797FE9" w:rsidRDefault="002F478D" w:rsidP="009A17FB">
      <w:pPr>
        <w:rPr>
          <w:lang w:eastAsia="en-AU"/>
        </w:rPr>
      </w:pPr>
      <w:r>
        <w:rPr>
          <w:lang w:eastAsia="en-AU"/>
        </w:rPr>
        <w:t xml:space="preserve">It is ideal to colour code across several </w:t>
      </w:r>
      <w:r w:rsidR="00473B81">
        <w:rPr>
          <w:lang w:eastAsia="en-AU"/>
        </w:rPr>
        <w:t>stage</w:t>
      </w:r>
      <w:r>
        <w:rPr>
          <w:lang w:eastAsia="en-AU"/>
        </w:rPr>
        <w:t>s to see the skills progression. When completing th</w:t>
      </w:r>
      <w:r w:rsidR="0050038A">
        <w:rPr>
          <w:lang w:eastAsia="en-AU"/>
        </w:rPr>
        <w:t>e</w:t>
      </w:r>
      <w:r>
        <w:rPr>
          <w:lang w:eastAsia="en-AU"/>
        </w:rPr>
        <w:t xml:space="preserve"> course in a small group, this could be ach</w:t>
      </w:r>
      <w:r w:rsidR="00634346">
        <w:rPr>
          <w:lang w:eastAsia="en-AU"/>
        </w:rPr>
        <w:t>i</w:t>
      </w:r>
      <w:r>
        <w:rPr>
          <w:lang w:eastAsia="en-AU"/>
        </w:rPr>
        <w:t xml:space="preserve">eved by colleagues addressing different </w:t>
      </w:r>
      <w:r w:rsidR="00473B81">
        <w:rPr>
          <w:lang w:eastAsia="en-AU"/>
        </w:rPr>
        <w:t>stage</w:t>
      </w:r>
      <w:r>
        <w:rPr>
          <w:lang w:eastAsia="en-AU"/>
        </w:rPr>
        <w:t>s.</w:t>
      </w:r>
    </w:p>
    <w:p w:rsidR="002F478D" w:rsidRPr="006D4D1B" w:rsidRDefault="002F478D" w:rsidP="009A17FB">
      <w:pPr>
        <w:rPr>
          <w:b/>
          <w:sz w:val="28"/>
        </w:rPr>
      </w:pPr>
      <w:r>
        <w:rPr>
          <w:lang w:eastAsia="en-AU"/>
        </w:rPr>
        <w:t>You may want to make notes on the lines below.</w:t>
      </w:r>
    </w:p>
    <w:p w:rsidR="003B50EC" w:rsidRPr="003B50EC" w:rsidRDefault="003B50EC" w:rsidP="003B50EC">
      <w:pPr>
        <w:pStyle w:val="ListAnslinesfull"/>
      </w:pPr>
      <w:r w:rsidRPr="003B50EC"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0910B3" w:rsidRDefault="00987F86" w:rsidP="009A17FB">
      <w:r w:rsidRPr="00987F86">
        <w:t>How could you use this information</w:t>
      </w:r>
      <w:r w:rsidR="00BE07C1">
        <w:t xml:space="preserve"> to develop the use of geographical skills</w:t>
      </w:r>
      <w:r w:rsidRPr="00987F86">
        <w:t xml:space="preserve"> with your students? </w:t>
      </w:r>
    </w:p>
    <w:p w:rsidR="003B50EC" w:rsidRPr="009A17FB" w:rsidRDefault="003B50EC" w:rsidP="003B50EC">
      <w:pPr>
        <w:pStyle w:val="ListAnslinesfull"/>
      </w:pPr>
      <w:r>
        <w:tab/>
      </w:r>
    </w:p>
    <w:p w:rsidR="003B50EC" w:rsidRPr="009A17FB" w:rsidRDefault="003B50EC" w:rsidP="003B50EC">
      <w:pPr>
        <w:pStyle w:val="ListAnslinesfull"/>
      </w:pPr>
      <w:r>
        <w:tab/>
      </w:r>
    </w:p>
    <w:p w:rsidR="003B50EC" w:rsidRPr="009A17FB" w:rsidRDefault="003B50EC" w:rsidP="003B50EC">
      <w:pPr>
        <w:pStyle w:val="ListAnslinesfull"/>
      </w:pPr>
      <w:r>
        <w:tab/>
      </w:r>
    </w:p>
    <w:p w:rsidR="003B50EC" w:rsidRPr="009A17FB" w:rsidRDefault="003B50EC" w:rsidP="003B50EC">
      <w:pPr>
        <w:pStyle w:val="ListAnslinesfull"/>
      </w:pPr>
      <w:bookmarkStart w:id="21" w:name="_Toc451334008"/>
      <w:r>
        <w:tab/>
      </w:r>
    </w:p>
    <w:p w:rsidR="003B50EC" w:rsidRPr="009A17FB" w:rsidRDefault="003B50EC" w:rsidP="003B50EC">
      <w:pPr>
        <w:pStyle w:val="ListAnslinesfull"/>
      </w:pPr>
      <w:r>
        <w:tab/>
      </w:r>
    </w:p>
    <w:p w:rsidR="001C52CD" w:rsidRPr="00AB4323" w:rsidRDefault="001C52CD" w:rsidP="00AB4323">
      <w:pPr>
        <w:pStyle w:val="Heading1"/>
      </w:pPr>
      <w:r w:rsidRPr="00AB4323">
        <w:t>Activity 5</w:t>
      </w:r>
      <w:r w:rsidR="00AE4A09" w:rsidRPr="00AB4323">
        <w:t>:</w:t>
      </w:r>
      <w:r w:rsidR="007A1CF3">
        <w:tab/>
      </w:r>
      <w:r w:rsidRPr="00AB4323">
        <w:t>Geographical tools checklist</w:t>
      </w:r>
      <w:bookmarkEnd w:id="21"/>
    </w:p>
    <w:p w:rsidR="00E44955" w:rsidRDefault="007A1CF3" w:rsidP="007A1CF3">
      <w:pPr>
        <w:pStyle w:val="Heading2"/>
      </w:pPr>
      <w:bookmarkStart w:id="22" w:name="_Toc450568465"/>
      <w:r>
        <w:tab/>
      </w:r>
      <w:bookmarkStart w:id="23" w:name="_Toc450570325"/>
      <w:bookmarkStart w:id="24" w:name="_Toc451334009"/>
      <w:r w:rsidR="00E44955">
        <w:t>Geography K–10</w:t>
      </w:r>
      <w:r w:rsidR="0086585B">
        <w:t>,</w:t>
      </w:r>
      <w:r w:rsidR="00E44955">
        <w:t xml:space="preserve"> Tools</w:t>
      </w:r>
      <w:bookmarkEnd w:id="22"/>
      <w:bookmarkEnd w:id="23"/>
      <w:bookmarkEnd w:id="24"/>
    </w:p>
    <w:p w:rsidR="001C52CD" w:rsidRPr="000A6354" w:rsidRDefault="001C52CD" w:rsidP="00E44955">
      <w:pPr>
        <w:rPr>
          <w:sz w:val="28"/>
        </w:rPr>
      </w:pPr>
      <w:r w:rsidRPr="000A6354">
        <w:t>Complete the</w:t>
      </w:r>
      <w:r w:rsidR="00B93682">
        <w:t xml:space="preserve"> g</w:t>
      </w:r>
      <w:r w:rsidR="00220D6B">
        <w:t xml:space="preserve">eographical </w:t>
      </w:r>
      <w:r w:rsidR="0052441D">
        <w:t>t</w:t>
      </w:r>
      <w:r w:rsidR="002F478D">
        <w:t>ools checklist</w:t>
      </w:r>
      <w:r w:rsidR="00B93682">
        <w:t xml:space="preserve"> and then respond to the question on the next page</w:t>
      </w:r>
      <w:r w:rsidR="002F478D">
        <w:t xml:space="preserve">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Geographical tools checklist"/>
        <w:tblDescription w:val="Four column table. Column 1 contains a list of geographical tools grouped under subheadings (maps, visual representations, graphs &amp; statistics, fieldwork, spatial technologies). Indicate your level of confidence with each tool by putting a response in either column 2 (Not confident), 3 (Developing) or 4 (Confident) as appropriate."/>
      </w:tblPr>
      <w:tblGrid>
        <w:gridCol w:w="2410"/>
        <w:gridCol w:w="2007"/>
        <w:gridCol w:w="2007"/>
        <w:gridCol w:w="2008"/>
      </w:tblGrid>
      <w:tr w:rsidR="001C52CD" w:rsidRPr="00473B81" w:rsidTr="00220D6B">
        <w:trPr>
          <w:trHeight w:val="280"/>
          <w:tblHeader/>
        </w:trPr>
        <w:tc>
          <w:tcPr>
            <w:tcW w:w="2410" w:type="dxa"/>
          </w:tcPr>
          <w:p w:rsidR="001C52CD" w:rsidRPr="00473B81" w:rsidRDefault="001C52CD" w:rsidP="00504B16">
            <w:pPr>
              <w:pStyle w:val="Heading3"/>
              <w:spacing w:before="80" w:after="80" w:line="240" w:lineRule="auto"/>
              <w:rPr>
                <w:i w:val="0"/>
              </w:rPr>
            </w:pPr>
            <w:r w:rsidRPr="00473B81">
              <w:rPr>
                <w:i w:val="0"/>
              </w:rPr>
              <w:t>Tools</w:t>
            </w:r>
          </w:p>
        </w:tc>
        <w:tc>
          <w:tcPr>
            <w:tcW w:w="2007" w:type="dxa"/>
          </w:tcPr>
          <w:p w:rsidR="001C52CD" w:rsidRPr="00473B81" w:rsidRDefault="001C52CD" w:rsidP="00504B16">
            <w:pPr>
              <w:pStyle w:val="Heading3"/>
              <w:spacing w:before="80" w:after="80" w:line="240" w:lineRule="auto"/>
              <w:rPr>
                <w:i w:val="0"/>
              </w:rPr>
            </w:pPr>
            <w:r w:rsidRPr="00473B81">
              <w:rPr>
                <w:i w:val="0"/>
              </w:rPr>
              <w:t>Not confident</w:t>
            </w:r>
          </w:p>
        </w:tc>
        <w:tc>
          <w:tcPr>
            <w:tcW w:w="2007" w:type="dxa"/>
          </w:tcPr>
          <w:p w:rsidR="001C52CD" w:rsidRPr="00473B81" w:rsidRDefault="001C52CD" w:rsidP="00504B16">
            <w:pPr>
              <w:pStyle w:val="Heading3"/>
              <w:spacing w:before="80" w:after="80" w:line="240" w:lineRule="auto"/>
              <w:rPr>
                <w:i w:val="0"/>
              </w:rPr>
            </w:pPr>
            <w:r w:rsidRPr="00473B81">
              <w:rPr>
                <w:i w:val="0"/>
              </w:rPr>
              <w:t xml:space="preserve">Developing </w:t>
            </w:r>
          </w:p>
        </w:tc>
        <w:tc>
          <w:tcPr>
            <w:tcW w:w="2008" w:type="dxa"/>
          </w:tcPr>
          <w:p w:rsidR="001C52CD" w:rsidRPr="00473B81" w:rsidRDefault="001C52CD" w:rsidP="00504B16">
            <w:pPr>
              <w:pStyle w:val="Heading3"/>
              <w:spacing w:before="80" w:after="80" w:line="240" w:lineRule="auto"/>
              <w:rPr>
                <w:i w:val="0"/>
              </w:rPr>
            </w:pPr>
            <w:r w:rsidRPr="00473B81">
              <w:rPr>
                <w:i w:val="0"/>
              </w:rPr>
              <w:t>Confident</w:t>
            </w:r>
          </w:p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220D6B" w:rsidRDefault="001C52CD" w:rsidP="00504B16">
            <w:pPr>
              <w:spacing w:before="80" w:after="80" w:line="240" w:lineRule="auto"/>
              <w:rPr>
                <w:b/>
              </w:rPr>
            </w:pPr>
            <w:r w:rsidRPr="00220D6B">
              <w:rPr>
                <w:b/>
              </w:rPr>
              <w:t>Maps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lang w:eastAsia="en-AU"/>
              </w:rPr>
              <w:t>large-scale maps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lang w:eastAsia="en-AU"/>
              </w:rPr>
              <w:t>small-scale maps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lang w:eastAsia="en-AU"/>
              </w:rPr>
              <w:t>sketch maps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lang w:eastAsia="en-AU"/>
              </w:rPr>
              <w:t>political maps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lang w:eastAsia="en-AU"/>
              </w:rPr>
              <w:t>flowline maps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78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noProof/>
              </w:rPr>
              <w:t>latitude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noProof/>
              </w:rPr>
              <w:t>direction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220D6B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>
              <w:rPr>
                <w:noProof/>
              </w:rPr>
              <w:t>d</w:t>
            </w:r>
            <w:r w:rsidR="001C52CD" w:rsidRPr="009365D3">
              <w:rPr>
                <w:noProof/>
              </w:rPr>
              <w:t>istance using scale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noProof/>
              </w:rPr>
              <w:t>map references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504B16" w:rsidRDefault="001C52CD" w:rsidP="00504B16">
            <w:pPr>
              <w:pStyle w:val="ListParagraph"/>
              <w:numPr>
                <w:ilvl w:val="0"/>
                <w:numId w:val="34"/>
              </w:numPr>
              <w:spacing w:before="80" w:after="80" w:line="240" w:lineRule="auto"/>
              <w:ind w:left="369" w:hanging="369"/>
              <w:rPr>
                <w:b/>
              </w:rPr>
            </w:pPr>
            <w:r w:rsidRPr="009365D3">
              <w:rPr>
                <w:noProof/>
              </w:rPr>
              <w:t>spatial distributions and patterns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388"/>
        </w:trPr>
        <w:tc>
          <w:tcPr>
            <w:tcW w:w="2410" w:type="dxa"/>
          </w:tcPr>
          <w:p w:rsidR="001C52CD" w:rsidRPr="00220D6B" w:rsidRDefault="001C52CD" w:rsidP="00504B16">
            <w:pPr>
              <w:spacing w:before="80" w:after="80" w:line="240" w:lineRule="auto"/>
              <w:rPr>
                <w:b/>
              </w:rPr>
            </w:pPr>
            <w:r w:rsidRPr="00220D6B">
              <w:rPr>
                <w:b/>
              </w:rPr>
              <w:t>Visual representations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9365D3" w:rsidRDefault="001C52CD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lang w:eastAsia="en-AU"/>
              </w:rPr>
            </w:pPr>
            <w:r w:rsidRPr="009365D3">
              <w:rPr>
                <w:lang w:eastAsia="en-AU"/>
              </w:rPr>
              <w:t>photographs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9365D3" w:rsidRDefault="001C52CD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lang w:eastAsia="en-AU"/>
              </w:rPr>
            </w:pPr>
            <w:r w:rsidRPr="009365D3">
              <w:rPr>
                <w:lang w:eastAsia="en-AU"/>
              </w:rPr>
              <w:t xml:space="preserve">aerial photographs 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9365D3" w:rsidRDefault="001C52CD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lang w:eastAsia="en-AU"/>
              </w:rPr>
            </w:pPr>
            <w:r w:rsidRPr="009365D3">
              <w:rPr>
                <w:lang w:eastAsia="en-AU"/>
              </w:rPr>
              <w:t>flow diagrams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9365D3" w:rsidRDefault="001C52CD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lang w:eastAsia="en-AU"/>
              </w:rPr>
            </w:pPr>
            <w:r w:rsidRPr="009365D3">
              <w:rPr>
                <w:lang w:eastAsia="en-AU"/>
              </w:rPr>
              <w:t xml:space="preserve">annotated diagrams 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1C52CD" w:rsidTr="00220D6B">
        <w:trPr>
          <w:trHeight w:val="289"/>
        </w:trPr>
        <w:tc>
          <w:tcPr>
            <w:tcW w:w="2410" w:type="dxa"/>
          </w:tcPr>
          <w:p w:rsidR="001C52CD" w:rsidRPr="009365D3" w:rsidRDefault="001C52CD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>web tools</w:t>
            </w:r>
          </w:p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7" w:type="dxa"/>
          </w:tcPr>
          <w:p w:rsidR="001C52CD" w:rsidRPr="009365D3" w:rsidRDefault="001C52CD" w:rsidP="00E44955"/>
        </w:tc>
        <w:tc>
          <w:tcPr>
            <w:tcW w:w="2008" w:type="dxa"/>
          </w:tcPr>
          <w:p w:rsidR="001C52CD" w:rsidRPr="009365D3" w:rsidRDefault="001C52CD" w:rsidP="00E44955"/>
        </w:tc>
      </w:tr>
      <w:tr w:rsidR="00795790" w:rsidTr="00220D6B">
        <w:trPr>
          <w:trHeight w:val="311"/>
        </w:trPr>
        <w:tc>
          <w:tcPr>
            <w:tcW w:w="2410" w:type="dxa"/>
          </w:tcPr>
          <w:p w:rsidR="00795790" w:rsidRPr="00220D6B" w:rsidRDefault="002F478D" w:rsidP="00504B16">
            <w:pPr>
              <w:keepNext/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Graphs &amp; s</w:t>
            </w:r>
            <w:r w:rsidR="00795790" w:rsidRPr="00220D6B">
              <w:rPr>
                <w:b/>
              </w:rPr>
              <w:t>tatistics</w:t>
            </w:r>
          </w:p>
        </w:tc>
        <w:tc>
          <w:tcPr>
            <w:tcW w:w="2007" w:type="dxa"/>
          </w:tcPr>
          <w:p w:rsidR="00795790" w:rsidRPr="009365D3" w:rsidRDefault="00795790" w:rsidP="00220D6B">
            <w:pPr>
              <w:keepNext/>
            </w:pPr>
          </w:p>
        </w:tc>
        <w:tc>
          <w:tcPr>
            <w:tcW w:w="2007" w:type="dxa"/>
          </w:tcPr>
          <w:p w:rsidR="00795790" w:rsidRPr="009365D3" w:rsidRDefault="00795790" w:rsidP="00220D6B">
            <w:pPr>
              <w:keepNext/>
            </w:pPr>
          </w:p>
        </w:tc>
        <w:tc>
          <w:tcPr>
            <w:tcW w:w="2008" w:type="dxa"/>
          </w:tcPr>
          <w:p w:rsidR="00795790" w:rsidRPr="009365D3" w:rsidRDefault="00795790" w:rsidP="00220D6B">
            <w:pPr>
              <w:keepNext/>
            </w:pPr>
          </w:p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9365D3" w:rsidRDefault="00795790" w:rsidP="00504B16">
            <w:pPr>
              <w:pStyle w:val="ListParagraph"/>
              <w:keepNext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>tally charts</w:t>
            </w:r>
          </w:p>
        </w:tc>
        <w:tc>
          <w:tcPr>
            <w:tcW w:w="2007" w:type="dxa"/>
          </w:tcPr>
          <w:p w:rsidR="00795790" w:rsidRPr="009365D3" w:rsidRDefault="00795790" w:rsidP="00220D6B">
            <w:pPr>
              <w:keepNext/>
            </w:pPr>
          </w:p>
        </w:tc>
        <w:tc>
          <w:tcPr>
            <w:tcW w:w="2007" w:type="dxa"/>
          </w:tcPr>
          <w:p w:rsidR="00795790" w:rsidRPr="009365D3" w:rsidRDefault="00795790" w:rsidP="00220D6B">
            <w:pPr>
              <w:keepNext/>
            </w:pPr>
          </w:p>
        </w:tc>
        <w:tc>
          <w:tcPr>
            <w:tcW w:w="2008" w:type="dxa"/>
          </w:tcPr>
          <w:p w:rsidR="00795790" w:rsidRPr="009365D3" w:rsidRDefault="00795790" w:rsidP="00220D6B">
            <w:pPr>
              <w:keepNext/>
            </w:pPr>
          </w:p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9365D3" w:rsidRDefault="00795790" w:rsidP="00504B16">
            <w:pPr>
              <w:pStyle w:val="ListParagraph"/>
              <w:keepNext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>pictographs</w:t>
            </w:r>
          </w:p>
        </w:tc>
        <w:tc>
          <w:tcPr>
            <w:tcW w:w="2007" w:type="dxa"/>
          </w:tcPr>
          <w:p w:rsidR="00795790" w:rsidRPr="009365D3" w:rsidRDefault="00795790" w:rsidP="00220D6B">
            <w:pPr>
              <w:keepNext/>
            </w:pPr>
          </w:p>
        </w:tc>
        <w:tc>
          <w:tcPr>
            <w:tcW w:w="2007" w:type="dxa"/>
          </w:tcPr>
          <w:p w:rsidR="00795790" w:rsidRPr="009365D3" w:rsidRDefault="00795790" w:rsidP="00220D6B">
            <w:pPr>
              <w:keepNext/>
            </w:pPr>
          </w:p>
        </w:tc>
        <w:tc>
          <w:tcPr>
            <w:tcW w:w="2008" w:type="dxa"/>
          </w:tcPr>
          <w:p w:rsidR="00795790" w:rsidRPr="009365D3" w:rsidRDefault="00795790" w:rsidP="00220D6B">
            <w:pPr>
              <w:keepNext/>
            </w:pPr>
          </w:p>
        </w:tc>
      </w:tr>
      <w:tr w:rsidR="00795790" w:rsidTr="00220D6B">
        <w:trPr>
          <w:trHeight w:val="299"/>
        </w:trPr>
        <w:tc>
          <w:tcPr>
            <w:tcW w:w="2410" w:type="dxa"/>
          </w:tcPr>
          <w:p w:rsidR="00795790" w:rsidRPr="009365D3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 xml:space="preserve">column graphs 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199"/>
        </w:trPr>
        <w:tc>
          <w:tcPr>
            <w:tcW w:w="2410" w:type="dxa"/>
          </w:tcPr>
          <w:p w:rsidR="00795790" w:rsidRPr="009365D3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>weather data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199"/>
        </w:trPr>
        <w:tc>
          <w:tcPr>
            <w:tcW w:w="2410" w:type="dxa"/>
          </w:tcPr>
          <w:p w:rsidR="00795790" w:rsidRPr="009365D3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 xml:space="preserve">climate graphs 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220D6B" w:rsidRDefault="00795790" w:rsidP="00504B16">
            <w:pPr>
              <w:spacing w:before="80" w:after="80" w:line="240" w:lineRule="auto"/>
              <w:rPr>
                <w:b/>
              </w:rPr>
            </w:pPr>
            <w:r w:rsidRPr="00220D6B">
              <w:rPr>
                <w:b/>
              </w:rPr>
              <w:t>Fieldwork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154682" w:rsidRDefault="001548DB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rFonts w:eastAsia="Times"/>
                <w:noProof/>
              </w:rPr>
            </w:pPr>
            <w:r>
              <w:rPr>
                <w:lang w:eastAsia="en-AU"/>
              </w:rPr>
              <w:t>o</w:t>
            </w:r>
            <w:r w:rsidR="00795790" w:rsidRPr="009365D3">
              <w:rPr>
                <w:lang w:eastAsia="en-AU"/>
              </w:rPr>
              <w:t>bserving</w:t>
            </w:r>
            <w:r w:rsidR="00795790" w:rsidRPr="009365D3">
              <w:t xml:space="preserve">, measuring and </w:t>
            </w:r>
            <w:r w:rsidR="00795790" w:rsidRPr="009365D3">
              <w:rPr>
                <w:lang w:eastAsia="en-AU"/>
              </w:rPr>
              <w:t>recording data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154682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rFonts w:eastAsia="Times"/>
                <w:noProof/>
              </w:rPr>
            </w:pPr>
            <w:r w:rsidRPr="009365D3">
              <w:t>conducting surveys or interviews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154682" w:rsidRDefault="001548DB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rFonts w:eastAsia="Times"/>
                <w:noProof/>
              </w:rPr>
            </w:pPr>
            <w:r>
              <w:rPr>
                <w:lang w:eastAsia="en-AU"/>
              </w:rPr>
              <w:t>f</w:t>
            </w:r>
            <w:r w:rsidR="00795790" w:rsidRPr="009365D3">
              <w:rPr>
                <w:lang w:eastAsia="en-AU"/>
              </w:rPr>
              <w:t>ieldwork instruments su</w:t>
            </w:r>
            <w:r>
              <w:rPr>
                <w:lang w:eastAsia="en-AU"/>
              </w:rPr>
              <w:t xml:space="preserve">ch as measuring devices, maps, </w:t>
            </w:r>
            <w:r w:rsidR="00795790" w:rsidRPr="009365D3">
              <w:rPr>
                <w:lang w:eastAsia="en-AU"/>
              </w:rPr>
              <w:t>compasses, GPS, photographs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78"/>
        </w:trPr>
        <w:tc>
          <w:tcPr>
            <w:tcW w:w="2410" w:type="dxa"/>
          </w:tcPr>
          <w:p w:rsidR="00795790" w:rsidRPr="00220D6B" w:rsidRDefault="002F478D" w:rsidP="00504B16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Spatial t</w:t>
            </w:r>
            <w:r w:rsidR="00795790" w:rsidRPr="00220D6B">
              <w:rPr>
                <w:b/>
              </w:rPr>
              <w:t xml:space="preserve">echnologies 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87"/>
        </w:trPr>
        <w:tc>
          <w:tcPr>
            <w:tcW w:w="2410" w:type="dxa"/>
          </w:tcPr>
          <w:p w:rsidR="00795790" w:rsidRPr="00154682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b/>
              </w:rPr>
            </w:pPr>
            <w:r w:rsidRPr="009365D3">
              <w:t>virtual maps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289"/>
        </w:trPr>
        <w:tc>
          <w:tcPr>
            <w:tcW w:w="2410" w:type="dxa"/>
          </w:tcPr>
          <w:p w:rsidR="00795790" w:rsidRPr="00154682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b/>
              </w:rPr>
            </w:pPr>
            <w:r w:rsidRPr="009365D3">
              <w:t xml:space="preserve">satellite images 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  <w:tr w:rsidR="00795790" w:rsidTr="00220D6B">
        <w:trPr>
          <w:trHeight w:val="300"/>
        </w:trPr>
        <w:tc>
          <w:tcPr>
            <w:tcW w:w="2410" w:type="dxa"/>
          </w:tcPr>
          <w:p w:rsidR="00795790" w:rsidRPr="009365D3" w:rsidRDefault="00795790" w:rsidP="00504B16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357" w:hanging="357"/>
              <w:rPr>
                <w:noProof/>
              </w:rPr>
            </w:pPr>
            <w:r w:rsidRPr="009365D3">
              <w:rPr>
                <w:noProof/>
              </w:rPr>
              <w:t>global positioning systems (GPS)</w:t>
            </w:r>
          </w:p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7" w:type="dxa"/>
          </w:tcPr>
          <w:p w:rsidR="00795790" w:rsidRPr="009365D3" w:rsidRDefault="00795790" w:rsidP="00E44955"/>
        </w:tc>
        <w:tc>
          <w:tcPr>
            <w:tcW w:w="2008" w:type="dxa"/>
          </w:tcPr>
          <w:p w:rsidR="00795790" w:rsidRPr="009365D3" w:rsidRDefault="00795790" w:rsidP="00E44955"/>
        </w:tc>
      </w:tr>
    </w:tbl>
    <w:p w:rsidR="00B93682" w:rsidRDefault="00B93682" w:rsidP="00220D6B">
      <w:pPr>
        <w:spacing w:before="200"/>
      </w:pPr>
      <w:r>
        <w:t xml:space="preserve">Referencing your selected </w:t>
      </w:r>
      <w:r w:rsidR="00473B81">
        <w:t>stage</w:t>
      </w:r>
      <w:r>
        <w:t xml:space="preserve">, </w:t>
      </w:r>
      <w:r w:rsidR="005E5FA0">
        <w:t>discuss/reflect on</w:t>
      </w:r>
      <w:r w:rsidR="002F478D" w:rsidRPr="000A6354">
        <w:t xml:space="preserve"> how to confidently use </w:t>
      </w:r>
      <w:r w:rsidR="002F478D">
        <w:t xml:space="preserve">the </w:t>
      </w:r>
      <w:r>
        <w:t>listed</w:t>
      </w:r>
      <w:r w:rsidR="002F478D" w:rsidRPr="000A6354">
        <w:t xml:space="preserve"> tools</w:t>
      </w:r>
      <w:r w:rsidR="002F478D">
        <w:t xml:space="preserve">. </w:t>
      </w:r>
    </w:p>
    <w:p w:rsidR="001C52CD" w:rsidRDefault="00C5283D" w:rsidP="00220D6B">
      <w:pPr>
        <w:spacing w:before="200"/>
      </w:pPr>
      <w:r>
        <w:t>Describe</w:t>
      </w:r>
      <w:r w:rsidR="00250CB4">
        <w:t xml:space="preserve"> </w:t>
      </w:r>
      <w:r w:rsidR="001C52CD" w:rsidRPr="000A6354">
        <w:t>how</w:t>
      </w:r>
      <w:r>
        <w:t xml:space="preserve"> you can </w:t>
      </w:r>
      <w:r w:rsidR="001C52CD" w:rsidRPr="000A6354">
        <w:t xml:space="preserve">develop your use of geographical tools, particularly </w:t>
      </w:r>
      <w:r w:rsidR="00E43D2A">
        <w:t xml:space="preserve">in </w:t>
      </w:r>
      <w:r w:rsidR="001C52CD" w:rsidRPr="000A6354">
        <w:t>the area of spatial technologies.</w:t>
      </w:r>
    </w:p>
    <w:p w:rsidR="001C52CD" w:rsidRPr="009A17FB" w:rsidRDefault="001C52CD" w:rsidP="00154682">
      <w:pPr>
        <w:rPr>
          <w:rFonts w:ascii="Times New Roman" w:hAnsi="Times New Roman"/>
          <w:b/>
        </w:rPr>
      </w:pPr>
      <w:r w:rsidRPr="009A17FB">
        <w:rPr>
          <w:rFonts w:ascii="Times New Roman" w:hAnsi="Times New Roman"/>
        </w:rPr>
        <w:t>_________________________________________________________________________</w:t>
      </w:r>
    </w:p>
    <w:p w:rsidR="001C52CD" w:rsidRPr="009A17FB" w:rsidRDefault="001C52CD" w:rsidP="00154682">
      <w:pPr>
        <w:rPr>
          <w:rFonts w:ascii="Times New Roman" w:hAnsi="Times New Roman"/>
          <w:b/>
        </w:rPr>
      </w:pPr>
      <w:r w:rsidRPr="009A17FB">
        <w:rPr>
          <w:rFonts w:ascii="Times New Roman" w:hAnsi="Times New Roman"/>
        </w:rPr>
        <w:t>_________________________________________________________________________</w:t>
      </w:r>
    </w:p>
    <w:p w:rsidR="001C52CD" w:rsidRPr="009A17FB" w:rsidRDefault="001C52CD" w:rsidP="00154682">
      <w:pPr>
        <w:rPr>
          <w:rFonts w:ascii="Times New Roman" w:hAnsi="Times New Roman"/>
          <w:b/>
        </w:rPr>
      </w:pPr>
      <w:r w:rsidRPr="009A17FB">
        <w:rPr>
          <w:rFonts w:ascii="Times New Roman" w:hAnsi="Times New Roman"/>
        </w:rPr>
        <w:t>_________________________________________________________________________</w:t>
      </w:r>
    </w:p>
    <w:p w:rsidR="001C52CD" w:rsidRPr="009A17FB" w:rsidRDefault="001C52CD" w:rsidP="00154682">
      <w:pPr>
        <w:rPr>
          <w:rFonts w:ascii="Times New Roman" w:hAnsi="Times New Roman"/>
          <w:b/>
        </w:rPr>
      </w:pPr>
      <w:r w:rsidRPr="009A17FB">
        <w:rPr>
          <w:rFonts w:ascii="Times New Roman" w:hAnsi="Times New Roman"/>
        </w:rPr>
        <w:t>_________________________________________________________________________</w:t>
      </w:r>
    </w:p>
    <w:p w:rsidR="001C52CD" w:rsidRPr="009A17FB" w:rsidRDefault="001C52CD" w:rsidP="00154682">
      <w:pPr>
        <w:rPr>
          <w:rFonts w:ascii="Times New Roman" w:hAnsi="Times New Roman"/>
          <w:b/>
        </w:rPr>
      </w:pPr>
      <w:r w:rsidRPr="009A17FB">
        <w:rPr>
          <w:rFonts w:ascii="Times New Roman" w:hAnsi="Times New Roman"/>
        </w:rPr>
        <w:t>_________________________________________________________________________</w:t>
      </w:r>
    </w:p>
    <w:p w:rsidR="001C52CD" w:rsidRPr="00AB4323" w:rsidRDefault="001C52CD" w:rsidP="00AB4323">
      <w:pPr>
        <w:pStyle w:val="Heading1"/>
      </w:pPr>
      <w:bookmarkStart w:id="25" w:name="_Toc451334010"/>
      <w:r w:rsidRPr="00AB4323">
        <w:t>Activity 6</w:t>
      </w:r>
      <w:r w:rsidR="00AE4A09" w:rsidRPr="00AB4323">
        <w:t>:</w:t>
      </w:r>
      <w:r w:rsidR="007A1CF3">
        <w:tab/>
      </w:r>
      <w:r w:rsidRPr="00AB4323">
        <w:t>Geographical tools continuum</w:t>
      </w:r>
      <w:bookmarkEnd w:id="25"/>
      <w:r w:rsidRPr="00AB4323">
        <w:t xml:space="preserve"> </w:t>
      </w:r>
    </w:p>
    <w:p w:rsidR="00E44955" w:rsidRPr="00AB4323" w:rsidRDefault="007A1CF3" w:rsidP="007A1CF3">
      <w:pPr>
        <w:pStyle w:val="Heading2"/>
      </w:pPr>
      <w:bookmarkStart w:id="26" w:name="_Toc450568467"/>
      <w:r>
        <w:tab/>
      </w:r>
      <w:bookmarkStart w:id="27" w:name="_Toc450570327"/>
      <w:bookmarkStart w:id="28" w:name="_Toc451334011"/>
      <w:r w:rsidR="00E44955" w:rsidRPr="00AB4323">
        <w:t>Geography K–10</w:t>
      </w:r>
      <w:r w:rsidR="0086585B">
        <w:t>,</w:t>
      </w:r>
      <w:r w:rsidR="00E44955" w:rsidRPr="00AB4323">
        <w:t xml:space="preserve"> Tools</w:t>
      </w:r>
      <w:bookmarkEnd w:id="26"/>
      <w:bookmarkEnd w:id="27"/>
      <w:bookmarkEnd w:id="28"/>
    </w:p>
    <w:p w:rsidR="001C52CD" w:rsidRPr="00B03E7E" w:rsidRDefault="00AA3C77" w:rsidP="00E44955">
      <w:pPr>
        <w:rPr>
          <w:rFonts w:cs="Arial"/>
          <w:color w:val="000000"/>
        </w:rPr>
      </w:pPr>
      <w:r w:rsidRPr="00AA3C77">
        <w:rPr>
          <w:rFonts w:cs="Arial"/>
          <w:color w:val="000000"/>
        </w:rPr>
        <w:t xml:space="preserve">Access the </w:t>
      </w:r>
      <w:r w:rsidRPr="00473B81">
        <w:rPr>
          <w:rFonts w:cs="Arial"/>
          <w:color w:val="000000"/>
        </w:rPr>
        <w:t>K–10 geographical tools continuum</w:t>
      </w:r>
      <w:r w:rsidRPr="00AA3C77">
        <w:rPr>
          <w:rFonts w:cs="Arial"/>
          <w:color w:val="000000"/>
        </w:rPr>
        <w:t xml:space="preserve"> on pages 5–6 of</w:t>
      </w:r>
      <w:r w:rsidR="001C52CD" w:rsidRPr="00B03E7E">
        <w:rPr>
          <w:rFonts w:cs="Arial"/>
          <w:color w:val="000000"/>
        </w:rPr>
        <w:t xml:space="preserve"> </w:t>
      </w:r>
      <w:proofErr w:type="gramStart"/>
      <w:r w:rsidR="001C52CD" w:rsidRPr="00B03E7E">
        <w:rPr>
          <w:rFonts w:cs="Arial"/>
          <w:color w:val="000000"/>
        </w:rPr>
        <w:t>the  </w:t>
      </w:r>
      <w:proofErr w:type="gramEnd"/>
      <w:r w:rsidR="001C52CD" w:rsidRPr="005257DE">
        <w:fldChar w:fldCharType="begin"/>
      </w:r>
      <w:r w:rsidR="00752610">
        <w:instrText>HYPERLINK "http://syllabus.bostes.nsw.edu.au/assets/global/files/geography-k-10-continuum.pdf" \o "http://syllabus.bostes.nsw.edu.au/assets/global/files/geography-k-10-continuum.pdf"</w:instrText>
      </w:r>
      <w:r w:rsidR="001C52CD" w:rsidRPr="005257DE">
        <w:fldChar w:fldCharType="separate"/>
      </w:r>
      <w:r w:rsidR="00E43D2A" w:rsidRPr="005257DE">
        <w:rPr>
          <w:rStyle w:val="Hyperlink"/>
          <w:rFonts w:asciiTheme="minorHAnsi" w:hAnsiTheme="minorHAnsi" w:cs="Arial"/>
          <w:iCs/>
          <w:szCs w:val="24"/>
        </w:rPr>
        <w:t>K-10 geography continuum document (</w:t>
      </w:r>
      <w:r w:rsidR="009D5199" w:rsidRPr="005257DE">
        <w:rPr>
          <w:rStyle w:val="Hyperlink"/>
          <w:rFonts w:asciiTheme="minorHAnsi" w:hAnsiTheme="minorHAnsi" w:cs="Arial"/>
          <w:iCs/>
          <w:szCs w:val="24"/>
        </w:rPr>
        <w:t>.pdf</w:t>
      </w:r>
      <w:r w:rsidR="00E43D2A" w:rsidRPr="005257DE">
        <w:rPr>
          <w:rStyle w:val="Hyperlink"/>
          <w:rFonts w:asciiTheme="minorHAnsi" w:hAnsiTheme="minorHAnsi" w:cs="Arial"/>
          <w:iCs/>
          <w:szCs w:val="24"/>
        </w:rPr>
        <w:t>)</w:t>
      </w:r>
      <w:r w:rsidR="001C52CD" w:rsidRPr="005257DE">
        <w:rPr>
          <w:rStyle w:val="Hyperlink"/>
          <w:rFonts w:asciiTheme="minorHAnsi" w:hAnsiTheme="minorHAnsi" w:cs="Arial"/>
          <w:i/>
          <w:iCs/>
          <w:szCs w:val="24"/>
        </w:rPr>
        <w:fldChar w:fldCharType="end"/>
      </w:r>
      <w:r>
        <w:rPr>
          <w:rFonts w:cs="Arial"/>
          <w:iCs/>
          <w:color w:val="000000"/>
        </w:rPr>
        <w:t>. You may want to download and/</w:t>
      </w:r>
      <w:r w:rsidR="001C52CD" w:rsidRPr="00B03E7E">
        <w:rPr>
          <w:rFonts w:cs="Arial"/>
          <w:color w:val="000000"/>
        </w:rPr>
        <w:t>or print</w:t>
      </w:r>
      <w:r>
        <w:rPr>
          <w:rFonts w:cs="Arial"/>
          <w:color w:val="000000"/>
        </w:rPr>
        <w:t xml:space="preserve"> it</w:t>
      </w:r>
      <w:r w:rsidR="001C52CD" w:rsidRPr="00B03E7E">
        <w:rPr>
          <w:rFonts w:cs="Arial"/>
          <w:color w:val="000000"/>
        </w:rPr>
        <w:t>.</w:t>
      </w:r>
    </w:p>
    <w:p w:rsidR="001C52CD" w:rsidRDefault="001C52CD" w:rsidP="00E44955">
      <w:pPr>
        <w:rPr>
          <w:rFonts w:ascii="Arial" w:hAnsi="Arial" w:cs="Arial"/>
          <w:color w:val="000000"/>
        </w:rPr>
      </w:pPr>
      <w:r w:rsidRPr="00C5283D">
        <w:rPr>
          <w:rStyle w:val="BodyTextChar"/>
          <w:rFonts w:asciiTheme="minorHAnsi" w:hAnsiTheme="minorHAnsi"/>
        </w:rPr>
        <w:t xml:space="preserve">For </w:t>
      </w:r>
      <w:r w:rsidR="0050038A">
        <w:rPr>
          <w:rStyle w:val="BodyTextChar"/>
          <w:rFonts w:asciiTheme="minorHAnsi" w:hAnsiTheme="minorHAnsi"/>
        </w:rPr>
        <w:t xml:space="preserve">your selected </w:t>
      </w:r>
      <w:r w:rsidR="00473B81">
        <w:rPr>
          <w:rStyle w:val="BodyTextChar"/>
          <w:rFonts w:asciiTheme="minorHAnsi" w:hAnsiTheme="minorHAnsi"/>
        </w:rPr>
        <w:t>stage</w:t>
      </w:r>
      <w:r w:rsidR="00AA3C77">
        <w:rPr>
          <w:rStyle w:val="BodyTextChar"/>
          <w:rFonts w:asciiTheme="minorHAnsi" w:hAnsiTheme="minorHAnsi"/>
        </w:rPr>
        <w:t>,</w:t>
      </w:r>
      <w:r w:rsidRPr="00C5283D">
        <w:rPr>
          <w:rStyle w:val="BodyTextChar"/>
          <w:rFonts w:asciiTheme="minorHAnsi" w:hAnsiTheme="minorHAnsi"/>
        </w:rPr>
        <w:t xml:space="preserve"> identify one </w:t>
      </w:r>
      <w:r w:rsidR="00AA3C77">
        <w:rPr>
          <w:rStyle w:val="BodyTextChar"/>
          <w:rFonts w:asciiTheme="minorHAnsi" w:hAnsiTheme="minorHAnsi"/>
        </w:rPr>
        <w:t>geographical tool</w:t>
      </w:r>
      <w:r w:rsidRPr="00C5283D">
        <w:rPr>
          <w:rStyle w:val="BodyTextChar"/>
          <w:rFonts w:asciiTheme="minorHAnsi" w:hAnsiTheme="minorHAnsi"/>
        </w:rPr>
        <w:t xml:space="preserve"> you would like to know more about</w:t>
      </w:r>
      <w:r w:rsidR="00AA3C77">
        <w:rPr>
          <w:rStyle w:val="BodyTextChar"/>
          <w:rFonts w:asciiTheme="minorHAnsi" w:hAnsiTheme="minorHAnsi"/>
        </w:rPr>
        <w:t xml:space="preserve">. </w:t>
      </w:r>
      <w:r w:rsidRPr="00C5283D">
        <w:rPr>
          <w:rStyle w:val="BodyTextChar"/>
          <w:rFonts w:asciiTheme="minorHAnsi" w:hAnsiTheme="minorHAnsi"/>
        </w:rPr>
        <w:t xml:space="preserve">Undertake a short investigation about </w:t>
      </w:r>
      <w:r w:rsidR="00AA3C77">
        <w:rPr>
          <w:rStyle w:val="BodyTextChar"/>
          <w:rFonts w:asciiTheme="minorHAnsi" w:hAnsiTheme="minorHAnsi"/>
        </w:rPr>
        <w:t>the use of this tool</w:t>
      </w:r>
      <w:r w:rsidRPr="00C5283D">
        <w:rPr>
          <w:rStyle w:val="BodyTextChar"/>
          <w:rFonts w:asciiTheme="minorHAnsi" w:hAnsiTheme="minorHAnsi"/>
        </w:rPr>
        <w:t xml:space="preserve"> and record </w:t>
      </w:r>
      <w:r w:rsidR="00AA3C77">
        <w:rPr>
          <w:rStyle w:val="BodyTextChar"/>
          <w:rFonts w:asciiTheme="minorHAnsi" w:hAnsiTheme="minorHAnsi"/>
        </w:rPr>
        <w:t xml:space="preserve">the information </w:t>
      </w:r>
      <w:r w:rsidR="00FC79A8">
        <w:rPr>
          <w:rStyle w:val="BodyTextChar"/>
          <w:rFonts w:asciiTheme="minorHAnsi" w:hAnsiTheme="minorHAnsi"/>
        </w:rPr>
        <w:t>below. S</w:t>
      </w:r>
      <w:r w:rsidRPr="00C5283D">
        <w:rPr>
          <w:rStyle w:val="BodyTextChar"/>
          <w:rFonts w:asciiTheme="minorHAnsi" w:hAnsiTheme="minorHAnsi"/>
        </w:rPr>
        <w:t xml:space="preserve">hare </w:t>
      </w:r>
      <w:r w:rsidR="00AA3C77">
        <w:rPr>
          <w:rStyle w:val="BodyTextChar"/>
          <w:rFonts w:asciiTheme="minorHAnsi" w:hAnsiTheme="minorHAnsi"/>
        </w:rPr>
        <w:t>your</w:t>
      </w:r>
      <w:r w:rsidRPr="00C5283D">
        <w:rPr>
          <w:rStyle w:val="BodyTextChar"/>
          <w:rFonts w:asciiTheme="minorHAnsi" w:hAnsiTheme="minorHAnsi"/>
        </w:rPr>
        <w:t xml:space="preserve"> understanding with colleagues.</w:t>
      </w:r>
      <w:r w:rsidRPr="00EC2705">
        <w:rPr>
          <w:rFonts w:ascii="Arial" w:hAnsi="Arial" w:cs="Arial"/>
          <w:color w:val="000000"/>
        </w:rPr>
        <w:t xml:space="preserve"> </w:t>
      </w:r>
    </w:p>
    <w:p w:rsidR="001C52CD" w:rsidRPr="00055863" w:rsidRDefault="003B50EC" w:rsidP="003B50EC">
      <w:pPr>
        <w:pStyle w:val="ListAnslinesfull"/>
      </w:pPr>
      <w:r>
        <w:tab/>
      </w:r>
    </w:p>
    <w:p w:rsidR="001C52CD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Pr="00055863" w:rsidRDefault="003B50EC" w:rsidP="003B50EC">
      <w:pPr>
        <w:pStyle w:val="ListAnslinesfull"/>
      </w:pPr>
      <w:r>
        <w:tab/>
      </w:r>
    </w:p>
    <w:p w:rsidR="001C52CD" w:rsidRPr="00AB4323" w:rsidRDefault="001C52CD" w:rsidP="007A1CF3">
      <w:pPr>
        <w:pStyle w:val="Heading1"/>
      </w:pPr>
      <w:bookmarkStart w:id="29" w:name="_Toc451334012"/>
      <w:r w:rsidRPr="00AB4323">
        <w:t>Activity 7</w:t>
      </w:r>
      <w:r w:rsidR="00E44955" w:rsidRPr="00AB4323">
        <w:t>:</w:t>
      </w:r>
      <w:r w:rsidR="00AB4323" w:rsidRPr="00AB4323">
        <w:tab/>
      </w:r>
      <w:r w:rsidR="006D54EE" w:rsidRPr="00AB4323">
        <w:t xml:space="preserve">Embedded </w:t>
      </w:r>
      <w:r w:rsidR="00473B81">
        <w:t>learning across</w:t>
      </w:r>
      <w:r w:rsidR="006D64BE">
        <w:t xml:space="preserve"> the curriculum</w:t>
      </w:r>
      <w:r w:rsidRPr="00AB4323">
        <w:t xml:space="preserve"> content</w:t>
      </w:r>
      <w:bookmarkEnd w:id="29"/>
      <w:r w:rsidRPr="00AB4323">
        <w:t xml:space="preserve"> </w:t>
      </w:r>
    </w:p>
    <w:p w:rsidR="00E44955" w:rsidRPr="00AB4323" w:rsidRDefault="007A1CF3" w:rsidP="007A1CF3">
      <w:pPr>
        <w:pStyle w:val="Heading2"/>
      </w:pPr>
      <w:bookmarkStart w:id="30" w:name="_Toc450568469"/>
      <w:r>
        <w:tab/>
      </w:r>
      <w:bookmarkStart w:id="31" w:name="_Toc450570329"/>
      <w:bookmarkStart w:id="32" w:name="_Toc451334013"/>
      <w:r w:rsidR="00E44955" w:rsidRPr="00AB4323">
        <w:t>Geography K–10</w:t>
      </w:r>
      <w:r w:rsidR="0086585B">
        <w:t>,</w:t>
      </w:r>
      <w:r w:rsidR="00E44955" w:rsidRPr="00AB4323">
        <w:t xml:space="preserve"> </w:t>
      </w:r>
      <w:proofErr w:type="gramStart"/>
      <w:r w:rsidR="00E44955" w:rsidRPr="00AB4323">
        <w:t>L</w:t>
      </w:r>
      <w:r w:rsidR="000A5310">
        <w:t>earning</w:t>
      </w:r>
      <w:proofErr w:type="gramEnd"/>
      <w:r w:rsidR="000A5310">
        <w:t xml:space="preserve"> across the curriculum</w:t>
      </w:r>
      <w:bookmarkEnd w:id="30"/>
      <w:bookmarkEnd w:id="31"/>
      <w:bookmarkEnd w:id="32"/>
    </w:p>
    <w:p w:rsidR="0070504D" w:rsidRDefault="00730845" w:rsidP="00E44955">
      <w:pPr>
        <w:rPr>
          <w:rStyle w:val="BodyTextChar"/>
        </w:rPr>
      </w:pPr>
      <w:r>
        <w:t>Refer to one</w:t>
      </w:r>
      <w:r w:rsidR="001C52CD" w:rsidRPr="00F16985">
        <w:t xml:space="preserve"> f</w:t>
      </w:r>
      <w:r w:rsidR="001C52CD">
        <w:t xml:space="preserve">ocus area </w:t>
      </w:r>
      <w:r>
        <w:t>for</w:t>
      </w:r>
      <w:r w:rsidR="001C52CD">
        <w:t xml:space="preserve"> your chose</w:t>
      </w:r>
      <w:r w:rsidR="007F469F">
        <w:t>n</w:t>
      </w:r>
      <w:r w:rsidR="001C52CD">
        <w:t xml:space="preserve"> </w:t>
      </w:r>
      <w:r w:rsidR="00473B81">
        <w:t>stage</w:t>
      </w:r>
      <w:r>
        <w:t xml:space="preserve"> and s</w:t>
      </w:r>
      <w:r w:rsidR="001C52CD" w:rsidRPr="00F16985">
        <w:t xml:space="preserve">elect a content description with a variety of </w:t>
      </w:r>
      <w:r w:rsidR="00473B81">
        <w:rPr>
          <w:iCs/>
        </w:rPr>
        <w:t>learning across</w:t>
      </w:r>
      <w:r w:rsidR="006D64BE" w:rsidRPr="006D64BE">
        <w:rPr>
          <w:iCs/>
        </w:rPr>
        <w:t xml:space="preserve"> the curriculum</w:t>
      </w:r>
      <w:r w:rsidR="00C03782">
        <w:rPr>
          <w:iCs/>
        </w:rPr>
        <w:t xml:space="preserve"> </w:t>
      </w:r>
      <w:r w:rsidR="001C52CD" w:rsidRPr="00F16985">
        <w:t>content icons.</w:t>
      </w:r>
      <w:r w:rsidR="001C52CD">
        <w:t xml:space="preserve"> </w:t>
      </w:r>
      <w:r w:rsidR="0070504D" w:rsidRPr="00C5283D">
        <w:rPr>
          <w:rStyle w:val="BodyTextChar"/>
        </w:rPr>
        <w:t>Brainstorm and record teaching and le</w:t>
      </w:r>
      <w:r w:rsidR="0070504D">
        <w:rPr>
          <w:rStyle w:val="BodyTextChar"/>
        </w:rPr>
        <w:t xml:space="preserve">arning ideas </w:t>
      </w:r>
      <w:r w:rsidR="00550A95">
        <w:rPr>
          <w:rStyle w:val="BodyTextChar"/>
        </w:rPr>
        <w:t>to</w:t>
      </w:r>
      <w:r w:rsidR="0070504D">
        <w:rPr>
          <w:rStyle w:val="BodyTextChar"/>
        </w:rPr>
        <w:t xml:space="preserve"> support </w:t>
      </w:r>
      <w:r w:rsidR="00550A95">
        <w:rPr>
          <w:rStyle w:val="BodyTextChar"/>
        </w:rPr>
        <w:t>th</w:t>
      </w:r>
      <w:r>
        <w:rPr>
          <w:rStyle w:val="BodyTextChar"/>
        </w:rPr>
        <w:t>e</w:t>
      </w:r>
      <w:r w:rsidR="00550A95">
        <w:rPr>
          <w:rStyle w:val="BodyTextChar"/>
        </w:rPr>
        <w:t xml:space="preserve"> </w:t>
      </w:r>
      <w:r w:rsidR="00C03782">
        <w:rPr>
          <w:rStyle w:val="BodyTextChar"/>
        </w:rPr>
        <w:t>learning across the curriculum</w:t>
      </w:r>
      <w:r w:rsidR="00550A95">
        <w:rPr>
          <w:rStyle w:val="BodyTextChar"/>
        </w:rPr>
        <w:t xml:space="preserve"> </w:t>
      </w:r>
      <w:r w:rsidR="0070504D">
        <w:rPr>
          <w:rStyle w:val="BodyTextChar"/>
        </w:rPr>
        <w:t>content</w:t>
      </w:r>
      <w:r w:rsidR="0070504D" w:rsidRPr="00C5283D">
        <w:rPr>
          <w:rStyle w:val="BodyTextChar"/>
        </w:rPr>
        <w:t xml:space="preserve"> within this content description.</w:t>
      </w:r>
    </w:p>
    <w:p w:rsidR="007F469F" w:rsidRDefault="0070504D" w:rsidP="00E44955">
      <w:r>
        <w:rPr>
          <w:rStyle w:val="BodyTextChar"/>
        </w:rPr>
        <w:t xml:space="preserve">Select </w:t>
      </w:r>
      <w:proofErr w:type="gramStart"/>
      <w:r>
        <w:rPr>
          <w:rStyle w:val="BodyTextChar"/>
        </w:rPr>
        <w:t>one</w:t>
      </w:r>
      <w:r w:rsidR="00B43463">
        <w:rPr>
          <w:rStyle w:val="BodyTextChar"/>
        </w:rPr>
        <w:t xml:space="preserve"> further</w:t>
      </w:r>
      <w:r>
        <w:rPr>
          <w:rStyle w:val="BodyTextChar"/>
        </w:rPr>
        <w:t xml:space="preserve"> </w:t>
      </w:r>
      <w:r w:rsidR="00473B81">
        <w:rPr>
          <w:rStyle w:val="BodyTextChar"/>
        </w:rPr>
        <w:t>learning</w:t>
      </w:r>
      <w:proofErr w:type="gramEnd"/>
      <w:r w:rsidR="00473B81">
        <w:rPr>
          <w:rStyle w:val="BodyTextChar"/>
        </w:rPr>
        <w:t xml:space="preserve"> across</w:t>
      </w:r>
      <w:r>
        <w:rPr>
          <w:rStyle w:val="BodyTextChar"/>
        </w:rPr>
        <w:t xml:space="preserve"> the curriculum content area </w:t>
      </w:r>
      <w:r w:rsidR="007F469F">
        <w:rPr>
          <w:rStyle w:val="BodyTextChar"/>
        </w:rPr>
        <w:t>that</w:t>
      </w:r>
      <w:r>
        <w:rPr>
          <w:rStyle w:val="BodyTextChar"/>
        </w:rPr>
        <w:t xml:space="preserve"> aligns with a school priority. E</w:t>
      </w:r>
      <w:r w:rsidR="00085756">
        <w:rPr>
          <w:rStyle w:val="BodyTextChar"/>
        </w:rPr>
        <w:t>xamine this area in more detail</w:t>
      </w:r>
      <w:r>
        <w:rPr>
          <w:rStyle w:val="BodyTextChar"/>
        </w:rPr>
        <w:t xml:space="preserve"> using both the description and </w:t>
      </w:r>
      <w:r w:rsidR="00486A6D">
        <w:rPr>
          <w:rStyle w:val="BodyTextChar"/>
        </w:rPr>
        <w:t xml:space="preserve">the </w:t>
      </w:r>
      <w:r w:rsidR="00473B81">
        <w:rPr>
          <w:rStyle w:val="BodyTextChar"/>
        </w:rPr>
        <w:t>filter</w:t>
      </w:r>
      <w:r>
        <w:rPr>
          <w:rStyle w:val="BodyTextChar"/>
        </w:rPr>
        <w:t xml:space="preserve"> </w:t>
      </w:r>
      <w:r w:rsidR="00EC4364">
        <w:rPr>
          <w:rStyle w:val="BodyTextChar"/>
        </w:rPr>
        <w:t>tool available on</w:t>
      </w:r>
      <w:r w:rsidR="007F469F" w:rsidRPr="007F469F">
        <w:rPr>
          <w:rStyle w:val="BodyTextChar"/>
        </w:rPr>
        <w:t xml:space="preserve"> the BOSTES </w:t>
      </w:r>
      <w:r w:rsidR="00730845">
        <w:rPr>
          <w:rStyle w:val="BodyTextChar"/>
        </w:rPr>
        <w:t>s</w:t>
      </w:r>
      <w:r w:rsidR="007F469F" w:rsidRPr="007F469F">
        <w:rPr>
          <w:rStyle w:val="BodyTextChar"/>
        </w:rPr>
        <w:t>yllabus</w:t>
      </w:r>
      <w:r w:rsidR="00730845">
        <w:rPr>
          <w:rStyle w:val="BodyTextChar"/>
        </w:rPr>
        <w:t xml:space="preserve"> website</w:t>
      </w:r>
      <w:r w:rsidR="007F469F">
        <w:rPr>
          <w:rStyle w:val="BodyTextChar"/>
        </w:rPr>
        <w:t xml:space="preserve">. </w:t>
      </w:r>
      <w:r w:rsidR="007F469F">
        <w:t>Consider:</w:t>
      </w:r>
    </w:p>
    <w:p w:rsidR="001C52CD" w:rsidRPr="00B43463" w:rsidRDefault="007F469F" w:rsidP="00E44955">
      <w:pPr>
        <w:pStyle w:val="ListParagraph"/>
        <w:numPr>
          <w:ilvl w:val="0"/>
          <w:numId w:val="2"/>
        </w:numPr>
      </w:pPr>
      <w:r w:rsidRPr="007F469F">
        <w:t xml:space="preserve">Are there additional opportunities to develop the </w:t>
      </w:r>
      <w:r w:rsidR="00473B81">
        <w:t>learning across</w:t>
      </w:r>
      <w:r w:rsidRPr="007F469F">
        <w:t xml:space="preserve"> the curriculum content areas to enhance student learning?</w:t>
      </w:r>
      <w:r w:rsidR="007F14B3">
        <w:t xml:space="preserve"> </w:t>
      </w:r>
    </w:p>
    <w:p w:rsidR="003B50EC" w:rsidRPr="00055863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Pr="00055863" w:rsidRDefault="003B50EC" w:rsidP="003B50EC">
      <w:pPr>
        <w:pStyle w:val="ListAnslinesfull"/>
      </w:pPr>
      <w:bookmarkStart w:id="33" w:name="_Toc451334014"/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Pr="00055863" w:rsidRDefault="003B50EC" w:rsidP="003B50EC">
      <w:pPr>
        <w:pStyle w:val="ListAnslinesfull"/>
      </w:pPr>
      <w:r>
        <w:tab/>
      </w:r>
    </w:p>
    <w:p w:rsidR="007F14B3" w:rsidRPr="00AB4323" w:rsidRDefault="007F14B3" w:rsidP="00AB4323">
      <w:pPr>
        <w:pStyle w:val="Heading1"/>
      </w:pPr>
      <w:r w:rsidRPr="00AB4323">
        <w:t>Activity 8</w:t>
      </w:r>
      <w:r w:rsidR="00E44955" w:rsidRPr="00AB4323">
        <w:t>:</w:t>
      </w:r>
      <w:r w:rsidR="00AB4323" w:rsidRPr="00AB4323">
        <w:tab/>
      </w:r>
      <w:r w:rsidRPr="00AB4323">
        <w:t>Continuum of learning</w:t>
      </w:r>
      <w:bookmarkEnd w:id="33"/>
      <w:r w:rsidRPr="00AB4323">
        <w:t xml:space="preserve"> </w:t>
      </w:r>
    </w:p>
    <w:p w:rsidR="00E44955" w:rsidRPr="00AB4323" w:rsidRDefault="00AB4323" w:rsidP="007A1CF3">
      <w:pPr>
        <w:pStyle w:val="Heading2"/>
      </w:pPr>
      <w:bookmarkStart w:id="34" w:name="_Toc450568471"/>
      <w:r>
        <w:tab/>
      </w:r>
      <w:bookmarkStart w:id="35" w:name="_Toc450570331"/>
      <w:bookmarkStart w:id="36" w:name="_Toc451334015"/>
      <w:r w:rsidR="00E44955" w:rsidRPr="00AB4323">
        <w:t>Geography K–10</w:t>
      </w:r>
      <w:r w:rsidR="0086585B">
        <w:t>,</w:t>
      </w:r>
      <w:r w:rsidR="00E44955" w:rsidRPr="00AB4323">
        <w:t xml:space="preserve"> Tools</w:t>
      </w:r>
      <w:bookmarkEnd w:id="34"/>
      <w:bookmarkEnd w:id="35"/>
      <w:bookmarkEnd w:id="36"/>
    </w:p>
    <w:p w:rsidR="007F14B3" w:rsidRDefault="007F14B3" w:rsidP="00E44955">
      <w:pPr>
        <w:rPr>
          <w:rStyle w:val="BodyTextChar"/>
        </w:rPr>
      </w:pPr>
      <w:r w:rsidRPr="000E4A42">
        <w:rPr>
          <w:rStyle w:val="BodyTextChar"/>
        </w:rPr>
        <w:t xml:space="preserve">Access the </w:t>
      </w:r>
      <w:hyperlink r:id="rId14" w:tooltip="http://syllabus.bostes.nsw.edu.au/hsie/geography-k10/outcomes-k10/" w:history="1">
        <w:r w:rsidRPr="00473B81">
          <w:rPr>
            <w:rStyle w:val="Hyperlink"/>
            <w:lang w:val="en-US"/>
          </w:rPr>
          <w:t xml:space="preserve">Table of </w:t>
        </w:r>
        <w:r w:rsidR="00BB29A1" w:rsidRPr="00473B81">
          <w:rPr>
            <w:rStyle w:val="Hyperlink"/>
            <w:lang w:val="en-US"/>
          </w:rPr>
          <w:t>o</w:t>
        </w:r>
        <w:r w:rsidRPr="00473B81">
          <w:rPr>
            <w:rStyle w:val="Hyperlink"/>
            <w:lang w:val="en-US"/>
          </w:rPr>
          <w:t xml:space="preserve">bjectives and </w:t>
        </w:r>
        <w:r w:rsidR="00BB29A1" w:rsidRPr="00473B81">
          <w:rPr>
            <w:rStyle w:val="Hyperlink"/>
            <w:lang w:val="en-US"/>
          </w:rPr>
          <w:t>o</w:t>
        </w:r>
        <w:r w:rsidRPr="00473B81">
          <w:rPr>
            <w:rStyle w:val="Hyperlink"/>
            <w:lang w:val="en-US"/>
          </w:rPr>
          <w:t xml:space="preserve">utcomes – </w:t>
        </w:r>
        <w:r w:rsidR="00BB29A1" w:rsidRPr="00473B81">
          <w:rPr>
            <w:rStyle w:val="Hyperlink"/>
            <w:lang w:val="en-US"/>
          </w:rPr>
          <w:t>c</w:t>
        </w:r>
        <w:r w:rsidRPr="00473B81">
          <w:rPr>
            <w:rStyle w:val="Hyperlink"/>
            <w:lang w:val="en-US"/>
          </w:rPr>
          <w:t xml:space="preserve">ontinuum of </w:t>
        </w:r>
        <w:r w:rsidR="00BB29A1" w:rsidRPr="00473B81">
          <w:rPr>
            <w:rStyle w:val="Hyperlink"/>
            <w:lang w:val="en-US"/>
          </w:rPr>
          <w:t>l</w:t>
        </w:r>
        <w:r w:rsidRPr="00473B81">
          <w:rPr>
            <w:rStyle w:val="Hyperlink"/>
            <w:lang w:val="en-US"/>
          </w:rPr>
          <w:t>earning</w:t>
        </w:r>
      </w:hyperlink>
      <w:r>
        <w:rPr>
          <w:rStyle w:val="BodyTextChar"/>
        </w:rPr>
        <w:t xml:space="preserve"> </w:t>
      </w:r>
      <w:r w:rsidR="007F469F">
        <w:rPr>
          <w:rStyle w:val="BodyTextChar"/>
        </w:rPr>
        <w:t>and complete the following</w:t>
      </w:r>
      <w:r w:rsidR="00BB29A1">
        <w:rPr>
          <w:rStyle w:val="BodyTextChar"/>
        </w:rPr>
        <w:t>:</w:t>
      </w:r>
    </w:p>
    <w:p w:rsidR="007F14B3" w:rsidRPr="007F14B3" w:rsidRDefault="007F14B3" w:rsidP="00E44955">
      <w:pPr>
        <w:pStyle w:val="ListParagraph"/>
        <w:numPr>
          <w:ilvl w:val="0"/>
          <w:numId w:val="27"/>
        </w:numPr>
        <w:ind w:left="357" w:hanging="357"/>
        <w:rPr>
          <w:rStyle w:val="BodyTextChar"/>
        </w:rPr>
      </w:pPr>
      <w:r w:rsidRPr="000E4A42">
        <w:rPr>
          <w:rStyle w:val="BodyTextChar"/>
        </w:rPr>
        <w:t xml:space="preserve">Follow an example of progress through the knowledge and understandings outcomes from Early Stage 1 through to Stage 5. </w:t>
      </w:r>
    </w:p>
    <w:p w:rsidR="007F14B3" w:rsidRPr="00E44955" w:rsidRDefault="007F469F" w:rsidP="00E44955">
      <w:pPr>
        <w:pStyle w:val="ListParagraph"/>
        <w:numPr>
          <w:ilvl w:val="0"/>
          <w:numId w:val="27"/>
        </w:numPr>
        <w:ind w:left="357" w:hanging="357"/>
        <w:rPr>
          <w:rStyle w:val="BodyTextChar"/>
          <w:rFonts w:ascii="Times New Roman" w:eastAsia="Times New Roman" w:hAnsi="Times New Roman"/>
        </w:rPr>
      </w:pPr>
      <w:r>
        <w:rPr>
          <w:rStyle w:val="BodyTextChar"/>
        </w:rPr>
        <w:t>Referencing</w:t>
      </w:r>
      <w:r w:rsidR="007F14B3" w:rsidRPr="000E4A42">
        <w:rPr>
          <w:rStyle w:val="BodyTextChar"/>
        </w:rPr>
        <w:t xml:space="preserve"> the descriptions of the geographical concepts</w:t>
      </w:r>
      <w:r>
        <w:rPr>
          <w:rStyle w:val="BodyTextChar"/>
        </w:rPr>
        <w:t>,</w:t>
      </w:r>
      <w:r w:rsidR="007F14B3" w:rsidRPr="000E4A42">
        <w:rPr>
          <w:rStyle w:val="BodyTextChar"/>
        </w:rPr>
        <w:t xml:space="preserve"> examine how the development of the</w:t>
      </w:r>
      <w:r w:rsidR="005D2947">
        <w:rPr>
          <w:rStyle w:val="BodyTextChar"/>
        </w:rPr>
        <w:t>se</w:t>
      </w:r>
      <w:r w:rsidR="007F14B3" w:rsidRPr="000E4A42">
        <w:rPr>
          <w:rStyle w:val="BodyTextChar"/>
        </w:rPr>
        <w:t xml:space="preserve"> concepts </w:t>
      </w:r>
      <w:r>
        <w:rPr>
          <w:rStyle w:val="BodyTextChar"/>
        </w:rPr>
        <w:t>is</w:t>
      </w:r>
      <w:r w:rsidR="007F14B3" w:rsidRPr="000E4A42">
        <w:rPr>
          <w:rStyle w:val="BodyTextChar"/>
        </w:rPr>
        <w:t xml:space="preserve"> tracked through the syllabus outcomes.  </w:t>
      </w:r>
    </w:p>
    <w:p w:rsidR="007F14B3" w:rsidRPr="000E4A42" w:rsidRDefault="007F14B3" w:rsidP="00154682">
      <w:r w:rsidRPr="000E4A42">
        <w:rPr>
          <w:rStyle w:val="BodyTextChar"/>
        </w:rPr>
        <w:t xml:space="preserve">Record your </w:t>
      </w:r>
      <w:r w:rsidR="007F469F">
        <w:rPr>
          <w:rStyle w:val="BodyTextChar"/>
        </w:rPr>
        <w:t>findings</w:t>
      </w:r>
      <w:r w:rsidR="00BC1C5E">
        <w:rPr>
          <w:rStyle w:val="BodyTextChar"/>
        </w:rPr>
        <w:t xml:space="preserve"> below. What are the impli</w:t>
      </w:r>
      <w:r w:rsidR="001A1E50">
        <w:rPr>
          <w:rStyle w:val="BodyTextChar"/>
        </w:rPr>
        <w:t xml:space="preserve">cations for </w:t>
      </w:r>
      <w:r w:rsidR="007F469F">
        <w:rPr>
          <w:rStyle w:val="BodyTextChar"/>
        </w:rPr>
        <w:t xml:space="preserve">the </w:t>
      </w:r>
      <w:r w:rsidR="00473B81">
        <w:rPr>
          <w:rStyle w:val="BodyTextChar"/>
        </w:rPr>
        <w:t>stage</w:t>
      </w:r>
      <w:r w:rsidR="007F469F">
        <w:rPr>
          <w:rStyle w:val="BodyTextChar"/>
        </w:rPr>
        <w:t xml:space="preserve"> you have</w:t>
      </w:r>
      <w:r w:rsidR="00BC1C5E">
        <w:rPr>
          <w:rStyle w:val="BodyTextChar"/>
        </w:rPr>
        <w:t xml:space="preserve"> selected?</w:t>
      </w:r>
    </w:p>
    <w:p w:rsidR="003B50EC" w:rsidRPr="00055863" w:rsidRDefault="003B50EC" w:rsidP="003B50EC">
      <w:pPr>
        <w:pStyle w:val="ListAnslinesfull"/>
      </w:pPr>
      <w:bookmarkStart w:id="37" w:name="_Toc451334016"/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Pr="00055863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B92F54" w:rsidRPr="00055863" w:rsidRDefault="00B92F54" w:rsidP="003B50EC">
      <w:pPr>
        <w:pStyle w:val="ListAnslinesfull"/>
      </w:pPr>
      <w:r>
        <w:t xml:space="preserve">Link: </w:t>
      </w:r>
      <w:hyperlink r:id="rId15" w:tooltip="http://syllabus.bostes.nsw.edu.au/hsie/geography-k10/outcomes-k10/" w:history="1">
        <w:r w:rsidRPr="00023024">
          <w:rPr>
            <w:rStyle w:val="Hyperlink"/>
          </w:rPr>
          <w:t>http://syllabus.bostes.nsw.edu.au/hsie/geography-k10/outcomes-k10/</w:t>
        </w:r>
      </w:hyperlink>
      <w:r>
        <w:t xml:space="preserve"> </w:t>
      </w:r>
    </w:p>
    <w:p w:rsidR="003A5B8F" w:rsidRPr="00AB4323" w:rsidRDefault="001A1E50" w:rsidP="00AB4323">
      <w:pPr>
        <w:pStyle w:val="Heading1"/>
      </w:pPr>
      <w:r w:rsidRPr="00AB4323">
        <w:t>Activity 9</w:t>
      </w:r>
      <w:r w:rsidR="00AE4A09" w:rsidRPr="00AB4323">
        <w:t>:</w:t>
      </w:r>
      <w:r w:rsidR="00AB4323" w:rsidRPr="00AB4323">
        <w:tab/>
      </w:r>
      <w:r w:rsidRPr="00AB4323">
        <w:t>Geographical questions</w:t>
      </w:r>
      <w:bookmarkEnd w:id="37"/>
    </w:p>
    <w:p w:rsidR="00E44955" w:rsidRPr="00AB4323" w:rsidRDefault="00AB4323" w:rsidP="007A1CF3">
      <w:pPr>
        <w:pStyle w:val="Heading2"/>
      </w:pPr>
      <w:bookmarkStart w:id="38" w:name="_Toc450568473"/>
      <w:r>
        <w:tab/>
      </w:r>
      <w:bookmarkStart w:id="39" w:name="_Toc450570333"/>
      <w:bookmarkStart w:id="40" w:name="_Toc451334017"/>
      <w:r w:rsidR="00E44955" w:rsidRPr="00AB4323">
        <w:t>Inquiry</w:t>
      </w:r>
      <w:r w:rsidR="0086585B">
        <w:t>,</w:t>
      </w:r>
      <w:r w:rsidR="00E44955" w:rsidRPr="00AB4323">
        <w:t xml:space="preserve"> </w:t>
      </w:r>
      <w:bookmarkEnd w:id="38"/>
      <w:bookmarkEnd w:id="39"/>
      <w:bookmarkEnd w:id="40"/>
      <w:r w:rsidR="001548DB">
        <w:t>Acquire (part A)</w:t>
      </w:r>
    </w:p>
    <w:p w:rsidR="003F66A0" w:rsidRDefault="003F66A0" w:rsidP="00E44955">
      <w:pPr>
        <w:rPr>
          <w:rStyle w:val="BodyTextChar"/>
        </w:rPr>
      </w:pPr>
      <w:r w:rsidRPr="003F66A0">
        <w:rPr>
          <w:rStyle w:val="BodyTextChar"/>
        </w:rPr>
        <w:t>Choose a syllabus content dot point</w:t>
      </w:r>
      <w:r>
        <w:rPr>
          <w:rStyle w:val="BodyTextChar"/>
        </w:rPr>
        <w:t xml:space="preserve"> within the </w:t>
      </w:r>
      <w:r w:rsidR="00473B81">
        <w:rPr>
          <w:rStyle w:val="BodyTextChar"/>
        </w:rPr>
        <w:t>stage</w:t>
      </w:r>
      <w:r>
        <w:rPr>
          <w:rStyle w:val="BodyTextChar"/>
        </w:rPr>
        <w:t xml:space="preserve"> you selected</w:t>
      </w:r>
      <w:r w:rsidRPr="003F66A0">
        <w:rPr>
          <w:rStyle w:val="BodyTextChar"/>
        </w:rPr>
        <w:t xml:space="preserve">. </w:t>
      </w:r>
      <w:r w:rsidR="00BC1C5E">
        <w:rPr>
          <w:rStyle w:val="BodyTextChar"/>
        </w:rPr>
        <w:t>What</w:t>
      </w:r>
      <w:r w:rsidRPr="003F66A0">
        <w:rPr>
          <w:rStyle w:val="BodyTextChar"/>
        </w:rPr>
        <w:t xml:space="preserve"> geographical questions could be used to undertake a geogra</w:t>
      </w:r>
      <w:r w:rsidR="00BC1C5E">
        <w:rPr>
          <w:rStyle w:val="BodyTextChar"/>
        </w:rPr>
        <w:t xml:space="preserve">phical inquiry for this content? You may need to refer to </w:t>
      </w:r>
      <w:r w:rsidRPr="003F66A0">
        <w:rPr>
          <w:rStyle w:val="BodyTextChar"/>
        </w:rPr>
        <w:t xml:space="preserve">a case study. </w:t>
      </w:r>
    </w:p>
    <w:p w:rsidR="003B50EC" w:rsidRPr="00055863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Pr="00055863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Default="003B50EC" w:rsidP="003B50EC">
      <w:pPr>
        <w:pStyle w:val="ListAnslinesfull"/>
      </w:pPr>
      <w:r>
        <w:tab/>
      </w:r>
    </w:p>
    <w:p w:rsidR="003B50EC" w:rsidRPr="00055863" w:rsidRDefault="003B50EC" w:rsidP="003B50EC">
      <w:pPr>
        <w:pStyle w:val="ListAnslinesfull"/>
      </w:pPr>
      <w:r>
        <w:tab/>
      </w:r>
    </w:p>
    <w:p w:rsidR="001A1E50" w:rsidRPr="001A1E50" w:rsidRDefault="001A1E50" w:rsidP="00154682"/>
    <w:p w:rsidR="005949E4" w:rsidRPr="00AB4323" w:rsidRDefault="001A1E50" w:rsidP="00AB4323">
      <w:pPr>
        <w:pStyle w:val="Heading1"/>
      </w:pPr>
      <w:bookmarkStart w:id="41" w:name="_Toc451334018"/>
      <w:r w:rsidRPr="00AB4323">
        <w:t>Activity 10</w:t>
      </w:r>
      <w:r w:rsidR="00E44955" w:rsidRPr="00AB4323">
        <w:t>:</w:t>
      </w:r>
      <w:r w:rsidR="00FA2CAE">
        <w:tab/>
      </w:r>
      <w:r w:rsidRPr="00AB4323">
        <w:t>Acquire data and information</w:t>
      </w:r>
      <w:bookmarkEnd w:id="41"/>
      <w:r w:rsidR="00220E87" w:rsidRPr="00AB4323">
        <w:t xml:space="preserve"> </w:t>
      </w:r>
    </w:p>
    <w:p w:rsidR="00E44955" w:rsidRPr="00AB4323" w:rsidRDefault="007A1CF3" w:rsidP="007A1CF3">
      <w:pPr>
        <w:pStyle w:val="Heading2"/>
      </w:pPr>
      <w:bookmarkStart w:id="42" w:name="_Toc450568475"/>
      <w:r>
        <w:tab/>
      </w:r>
      <w:bookmarkStart w:id="43" w:name="_Toc450570335"/>
      <w:bookmarkStart w:id="44" w:name="_Toc451334019"/>
      <w:r w:rsidR="00E44955" w:rsidRPr="00AB4323">
        <w:t>Inquiry</w:t>
      </w:r>
      <w:r w:rsidR="0086585B">
        <w:t>,</w:t>
      </w:r>
      <w:r w:rsidR="00E44955" w:rsidRPr="00AB4323">
        <w:t xml:space="preserve"> </w:t>
      </w:r>
      <w:proofErr w:type="spellStart"/>
      <w:r w:rsidR="00E44955" w:rsidRPr="00AB4323">
        <w:t>Aquire</w:t>
      </w:r>
      <w:bookmarkEnd w:id="42"/>
      <w:bookmarkEnd w:id="43"/>
      <w:bookmarkEnd w:id="44"/>
      <w:proofErr w:type="spellEnd"/>
      <w:r w:rsidR="001548DB">
        <w:t xml:space="preserve"> (part B)</w:t>
      </w:r>
    </w:p>
    <w:p w:rsidR="003F66A0" w:rsidRDefault="003F66A0" w:rsidP="003F66A0">
      <w:r>
        <w:t xml:space="preserve">What do you mean when you use the terms </w:t>
      </w:r>
      <w:r w:rsidR="0050038A">
        <w:t>‘</w:t>
      </w:r>
      <w:r>
        <w:t>primary data</w:t>
      </w:r>
      <w:r w:rsidR="0050038A">
        <w:t>’</w:t>
      </w:r>
      <w:r>
        <w:t xml:space="preserve">, </w:t>
      </w:r>
      <w:r w:rsidR="0050038A">
        <w:t>‘</w:t>
      </w:r>
      <w:r>
        <w:t>secondary data</w:t>
      </w:r>
      <w:r w:rsidR="0050038A">
        <w:t>’</w:t>
      </w:r>
      <w:r>
        <w:t xml:space="preserve">, </w:t>
      </w:r>
      <w:r w:rsidR="0050038A">
        <w:t>‘</w:t>
      </w:r>
      <w:r>
        <w:t>primary information</w:t>
      </w:r>
      <w:r w:rsidR="0050038A">
        <w:t>’</w:t>
      </w:r>
      <w:r>
        <w:t xml:space="preserve">, </w:t>
      </w:r>
      <w:r w:rsidR="0050038A">
        <w:t>and ‘</w:t>
      </w:r>
      <w:r>
        <w:t>secondary information</w:t>
      </w:r>
      <w:r w:rsidR="0050038A">
        <w:t>’</w:t>
      </w:r>
      <w:r>
        <w:t xml:space="preserve"> in a geographical context? What will your students infer from your use of these terms in geography lessons? </w:t>
      </w:r>
    </w:p>
    <w:p w:rsidR="007F0E01" w:rsidRDefault="007F0E01" w:rsidP="003F66A0">
      <w:r>
        <w:t>Creat</w:t>
      </w:r>
      <w:r w:rsidR="0002736E">
        <w:t>e</w:t>
      </w:r>
      <w:r>
        <w:t xml:space="preserve"> a personal glossary </w:t>
      </w:r>
      <w:r w:rsidR="0050038A">
        <w:t>of</w:t>
      </w:r>
      <w:r>
        <w:t xml:space="preserve"> these terms</w:t>
      </w:r>
      <w:r w:rsidR="008A0E71">
        <w:t xml:space="preserve"> to ensure </w:t>
      </w:r>
      <w:r w:rsidR="008A0E71" w:rsidRPr="0050038A">
        <w:t>your</w:t>
      </w:r>
      <w:r w:rsidR="008A0E71">
        <w:t xml:space="preserve"> consistent use of </w:t>
      </w:r>
      <w:r w:rsidR="0050038A">
        <w:t>them</w:t>
      </w:r>
      <w:r w:rsidR="008A0E71">
        <w:t>.</w:t>
      </w:r>
    </w:p>
    <w:p w:rsidR="00CD3C85" w:rsidRDefault="007F0E01" w:rsidP="003B50EC">
      <w:pPr>
        <w:pStyle w:val="ListAnslinesfull"/>
      </w:pPr>
      <w:r>
        <w:t>Primary data:</w:t>
      </w:r>
      <w:r w:rsidR="00C5283D">
        <w:t xml:space="preserve"> </w:t>
      </w:r>
      <w:r w:rsidR="00CD3C85" w:rsidRPr="00922A73">
        <w:rPr>
          <w:rFonts w:ascii="Times New Roman" w:hAnsi="Times New Roman"/>
        </w:rPr>
        <w:tab/>
      </w:r>
    </w:p>
    <w:p w:rsidR="00C5283D" w:rsidRPr="00922A73" w:rsidRDefault="00CD3C85" w:rsidP="003B50EC">
      <w:pPr>
        <w:pStyle w:val="ListAnslinesfull"/>
      </w:pPr>
      <w:r w:rsidRPr="00922A73">
        <w:tab/>
      </w:r>
    </w:p>
    <w:p w:rsidR="00CD3C85" w:rsidRDefault="00CD3C85" w:rsidP="003B50EC">
      <w:pPr>
        <w:pStyle w:val="ListAnslinesfull"/>
      </w:pPr>
      <w:r w:rsidRPr="00922A73">
        <w:tab/>
      </w:r>
    </w:p>
    <w:p w:rsidR="001C6F83" w:rsidRPr="00922A73" w:rsidRDefault="001C6F83" w:rsidP="003B50EC">
      <w:pPr>
        <w:pStyle w:val="ListAnslinesfull"/>
      </w:pPr>
      <w:r>
        <w:tab/>
      </w:r>
    </w:p>
    <w:p w:rsidR="00CD3C85" w:rsidRDefault="007F0E01" w:rsidP="003B50EC">
      <w:pPr>
        <w:pStyle w:val="ListAnslinesfull"/>
      </w:pPr>
      <w:r>
        <w:t>Secondary data:</w:t>
      </w:r>
      <w:r w:rsidR="008A0E71">
        <w:t xml:space="preserve"> </w:t>
      </w:r>
      <w:r w:rsidR="00CD3C85" w:rsidRPr="00922A73">
        <w:rPr>
          <w:rFonts w:ascii="Times New Roman" w:hAnsi="Times New Roman"/>
        </w:rPr>
        <w:tab/>
      </w:r>
    </w:p>
    <w:p w:rsidR="00CD3C85" w:rsidRDefault="00CD3C85" w:rsidP="003B50EC">
      <w:pPr>
        <w:pStyle w:val="ListAnslinesfull"/>
      </w:pPr>
      <w:r w:rsidRPr="00922A73">
        <w:tab/>
      </w:r>
    </w:p>
    <w:p w:rsidR="001C6F83" w:rsidRDefault="001C6F83" w:rsidP="003B50EC">
      <w:pPr>
        <w:pStyle w:val="ListAnslinesfull"/>
      </w:pPr>
      <w:r>
        <w:tab/>
      </w:r>
    </w:p>
    <w:p w:rsidR="001C6F83" w:rsidRPr="00922A73" w:rsidRDefault="001C6F83" w:rsidP="003B50EC">
      <w:pPr>
        <w:pStyle w:val="ListAnslinesfull"/>
      </w:pPr>
      <w:r>
        <w:tab/>
      </w:r>
    </w:p>
    <w:p w:rsidR="00CD3C85" w:rsidRDefault="007F0E01" w:rsidP="003B50EC">
      <w:pPr>
        <w:pStyle w:val="ListAnslinesfull"/>
      </w:pPr>
      <w:r>
        <w:t>Primary information:</w:t>
      </w:r>
      <w:r w:rsidR="008A0E71" w:rsidRPr="00922A73">
        <w:rPr>
          <w:rFonts w:ascii="Times New Roman" w:hAnsi="Times New Roman"/>
        </w:rPr>
        <w:t xml:space="preserve"> </w:t>
      </w:r>
      <w:r w:rsidR="00CD3C85" w:rsidRPr="00922A73">
        <w:rPr>
          <w:rFonts w:ascii="Times New Roman" w:hAnsi="Times New Roman"/>
        </w:rPr>
        <w:tab/>
      </w:r>
    </w:p>
    <w:p w:rsidR="00CD3C85" w:rsidRPr="00922A73" w:rsidRDefault="00CD3C85" w:rsidP="003B50EC">
      <w:pPr>
        <w:pStyle w:val="ListAnslinesfull"/>
      </w:pPr>
      <w:r w:rsidRPr="00922A73">
        <w:tab/>
      </w:r>
    </w:p>
    <w:p w:rsidR="00CD3C85" w:rsidRPr="00922A73" w:rsidRDefault="00CD3C85" w:rsidP="003B50EC">
      <w:pPr>
        <w:pStyle w:val="ListAnslinesfull"/>
      </w:pPr>
      <w:r w:rsidRPr="00922A73">
        <w:tab/>
      </w:r>
    </w:p>
    <w:p w:rsidR="00CD3C85" w:rsidRPr="00922A73" w:rsidRDefault="00CD3C85" w:rsidP="003B50EC">
      <w:pPr>
        <w:pStyle w:val="ListAnslinesfull"/>
      </w:pPr>
      <w:r w:rsidRPr="00922A73">
        <w:tab/>
      </w:r>
    </w:p>
    <w:p w:rsidR="00CD3C85" w:rsidRDefault="007F0E01" w:rsidP="003B50EC">
      <w:pPr>
        <w:pStyle w:val="ListAnslinesfull"/>
      </w:pPr>
      <w:r>
        <w:t>Secondary information:</w:t>
      </w:r>
      <w:r w:rsidR="008A0E71">
        <w:t xml:space="preserve"> </w:t>
      </w:r>
      <w:r w:rsidR="00CD3C85" w:rsidRPr="001C6F83">
        <w:rPr>
          <w:rFonts w:ascii="Times New Roman" w:hAnsi="Times New Roman"/>
        </w:rPr>
        <w:tab/>
      </w:r>
    </w:p>
    <w:p w:rsidR="00CD3C85" w:rsidRPr="00922A73" w:rsidRDefault="00CD3C85" w:rsidP="003B50EC">
      <w:pPr>
        <w:pStyle w:val="ListAnslinesfull"/>
      </w:pPr>
      <w:r w:rsidRPr="00922A73">
        <w:tab/>
      </w:r>
    </w:p>
    <w:p w:rsidR="00CD3C85" w:rsidRPr="00922A73" w:rsidRDefault="00CD3C85" w:rsidP="003B50EC">
      <w:pPr>
        <w:pStyle w:val="ListAnslinesfull"/>
      </w:pPr>
      <w:r w:rsidRPr="00922A73">
        <w:tab/>
      </w:r>
    </w:p>
    <w:p w:rsidR="00CD3C85" w:rsidRDefault="00CD3C85" w:rsidP="003B50EC">
      <w:pPr>
        <w:pStyle w:val="ListAnslinesfull"/>
      </w:pPr>
      <w:r w:rsidRPr="00922A73">
        <w:tab/>
      </w:r>
    </w:p>
    <w:p w:rsidR="007F0E01" w:rsidRDefault="0050038A" w:rsidP="003B50EC">
      <w:pPr>
        <w:spacing w:before="240"/>
      </w:pPr>
      <w:r>
        <w:t>C</w:t>
      </w:r>
      <w:r w:rsidR="007F0E01">
        <w:t>ompare your</w:t>
      </w:r>
      <w:r w:rsidR="008A0E71">
        <w:t xml:space="preserve"> </w:t>
      </w:r>
      <w:r w:rsidR="007F0E01">
        <w:t xml:space="preserve">responses with </w:t>
      </w:r>
      <w:r w:rsidR="005E0F7F">
        <w:t xml:space="preserve">those of </w:t>
      </w:r>
      <w:r w:rsidR="007F0E01">
        <w:t>colleagues.</w:t>
      </w:r>
    </w:p>
    <w:p w:rsidR="00AE4A09" w:rsidRPr="00AB4323" w:rsidRDefault="00AE4A09" w:rsidP="00AB4323">
      <w:pPr>
        <w:pStyle w:val="Heading1"/>
      </w:pPr>
      <w:bookmarkStart w:id="45" w:name="_Toc451334020"/>
      <w:bookmarkStart w:id="46" w:name="_Toc450568477"/>
      <w:r w:rsidRPr="00AB4323">
        <w:t xml:space="preserve">Activity </w:t>
      </w:r>
      <w:r w:rsidR="00AB4323">
        <w:t>11:</w:t>
      </w:r>
      <w:r w:rsidR="00AB4323">
        <w:tab/>
      </w:r>
      <w:r w:rsidR="004B75D9">
        <w:t>‘5 S</w:t>
      </w:r>
      <w:r w:rsidRPr="00AB4323">
        <w:t>easons’</w:t>
      </w:r>
      <w:bookmarkEnd w:id="45"/>
    </w:p>
    <w:p w:rsidR="00E44955" w:rsidRPr="00AB4323" w:rsidRDefault="007A1CF3" w:rsidP="007A1CF3">
      <w:pPr>
        <w:pStyle w:val="Heading2"/>
      </w:pPr>
      <w:r>
        <w:tab/>
      </w:r>
      <w:bookmarkStart w:id="47" w:name="_Toc450570337"/>
      <w:bookmarkStart w:id="48" w:name="_Toc451334021"/>
      <w:r w:rsidR="00E44955" w:rsidRPr="00AB4323">
        <w:t>Inquiry</w:t>
      </w:r>
      <w:r w:rsidR="0086585B">
        <w:t>,</w:t>
      </w:r>
      <w:r w:rsidR="00E44955" w:rsidRPr="00AB4323">
        <w:t xml:space="preserve"> Process</w:t>
      </w:r>
      <w:bookmarkEnd w:id="46"/>
      <w:bookmarkEnd w:id="47"/>
      <w:bookmarkEnd w:id="48"/>
    </w:p>
    <w:p w:rsidR="001A1E50" w:rsidRPr="00A85C1F" w:rsidRDefault="007A436C" w:rsidP="00E44955">
      <w:pPr>
        <w:rPr>
          <w:rFonts w:cs="Arial"/>
          <w:color w:val="000000"/>
        </w:rPr>
      </w:pPr>
      <w:r w:rsidRPr="00C5283D">
        <w:rPr>
          <w:rStyle w:val="BodyTextChar"/>
          <w:rFonts w:asciiTheme="minorHAnsi" w:hAnsiTheme="minorHAnsi"/>
        </w:rPr>
        <w:t>List the data and information conveyed in th</w:t>
      </w:r>
      <w:r>
        <w:rPr>
          <w:rStyle w:val="BodyTextChar"/>
          <w:rFonts w:asciiTheme="minorHAnsi" w:hAnsiTheme="minorHAnsi"/>
        </w:rPr>
        <w:t>e</w:t>
      </w:r>
      <w:r w:rsidRPr="00C5283D">
        <w:rPr>
          <w:rStyle w:val="BodyTextChar"/>
          <w:rFonts w:asciiTheme="minorHAnsi" w:hAnsiTheme="minorHAnsi"/>
        </w:rPr>
        <w:t xml:space="preserve"> short </w:t>
      </w:r>
      <w:r w:rsidR="001A1E50" w:rsidRPr="00C5283D">
        <w:rPr>
          <w:rStyle w:val="BodyTextChar"/>
          <w:rFonts w:asciiTheme="minorHAnsi" w:hAnsiTheme="minorHAnsi"/>
        </w:rPr>
        <w:t>clip</w:t>
      </w:r>
      <w:r w:rsidR="00990A0B">
        <w:rPr>
          <w:rStyle w:val="BodyTextChar"/>
          <w:rFonts w:asciiTheme="minorHAnsi" w:hAnsiTheme="minorHAnsi"/>
        </w:rPr>
        <w:t xml:space="preserve"> </w:t>
      </w:r>
      <w:r w:rsidR="00990A0B" w:rsidRPr="00990A0B">
        <w:rPr>
          <w:rStyle w:val="BodyTextChar"/>
          <w:rFonts w:asciiTheme="minorHAnsi" w:hAnsiTheme="minorHAnsi"/>
        </w:rPr>
        <w:t xml:space="preserve">from the 2004 documentary </w:t>
      </w:r>
      <w:hyperlink r:id="rId16" w:tooltip="http://aso.gov.au/titles/documentaries/5-seasons/clip1/" w:history="1">
        <w:r w:rsidR="004B75D9">
          <w:rPr>
            <w:rStyle w:val="Hyperlink"/>
            <w:rFonts w:asciiTheme="minorHAnsi" w:hAnsiTheme="minorHAnsi" w:cstheme="minorBidi"/>
            <w:lang w:val="en-US"/>
          </w:rPr>
          <w:t>5 S</w:t>
        </w:r>
        <w:r w:rsidR="00990A0B" w:rsidRPr="00990A0B">
          <w:rPr>
            <w:rStyle w:val="Hyperlink"/>
            <w:rFonts w:asciiTheme="minorHAnsi" w:hAnsiTheme="minorHAnsi" w:cstheme="minorBidi"/>
            <w:lang w:val="en-US"/>
          </w:rPr>
          <w:t>easons</w:t>
        </w:r>
      </w:hyperlink>
      <w:r w:rsidR="00990A0B" w:rsidRPr="00990A0B">
        <w:rPr>
          <w:rStyle w:val="BodyTextChar"/>
          <w:rFonts w:asciiTheme="minorHAnsi" w:hAnsiTheme="minorHAnsi"/>
        </w:rPr>
        <w:t xml:space="preserve"> (clip title,</w:t>
      </w:r>
      <w:r w:rsidR="00990A0B" w:rsidRPr="00473B81">
        <w:rPr>
          <w:rStyle w:val="BodyTextChar"/>
          <w:rFonts w:asciiTheme="minorHAnsi" w:hAnsiTheme="minorHAnsi"/>
        </w:rPr>
        <w:t xml:space="preserve"> </w:t>
      </w:r>
      <w:proofErr w:type="gramStart"/>
      <w:r w:rsidR="00990A0B" w:rsidRPr="00CC60A2">
        <w:rPr>
          <w:rStyle w:val="BodyTextChar"/>
          <w:rFonts w:asciiTheme="minorHAnsi" w:hAnsiTheme="minorHAnsi"/>
        </w:rPr>
        <w:t>Everything</w:t>
      </w:r>
      <w:proofErr w:type="gramEnd"/>
      <w:r w:rsidR="00990A0B" w:rsidRPr="00CC60A2">
        <w:rPr>
          <w:rStyle w:val="BodyTextChar"/>
          <w:rFonts w:asciiTheme="minorHAnsi" w:hAnsiTheme="minorHAnsi"/>
        </w:rPr>
        <w:t xml:space="preserve"> has a cycle</w:t>
      </w:r>
      <w:r w:rsidR="00473B81">
        <w:rPr>
          <w:rStyle w:val="BodyTextChar"/>
          <w:rFonts w:asciiTheme="minorHAnsi" w:hAnsiTheme="minorHAnsi"/>
        </w:rPr>
        <w:t xml:space="preserve">) and in the education </w:t>
      </w:r>
      <w:r w:rsidR="00473B81">
        <w:t>notes that accompany it.</w:t>
      </w:r>
    </w:p>
    <w:p w:rsidR="001A1E50" w:rsidRPr="00A85C1F" w:rsidRDefault="001A1E50" w:rsidP="00E44955">
      <w:r w:rsidRPr="00A85C1F">
        <w:t xml:space="preserve">List additional data and information required to respond to </w:t>
      </w:r>
      <w:r w:rsidR="001548DB">
        <w:t>ONE</w:t>
      </w:r>
      <w:r w:rsidRPr="00A85C1F">
        <w:t xml:space="preserve"> of the</w:t>
      </w:r>
      <w:r w:rsidR="00802873">
        <w:t xml:space="preserve"> following</w:t>
      </w:r>
      <w:r w:rsidRPr="00A85C1F">
        <w:t xml:space="preserve"> inquiry questions</w:t>
      </w:r>
      <w:r w:rsidR="00802873">
        <w:t>.</w:t>
      </w:r>
    </w:p>
    <w:p w:rsidR="001A1E50" w:rsidRPr="007A436C" w:rsidRDefault="001A1E50" w:rsidP="007A436C">
      <w:pPr>
        <w:pStyle w:val="ListParagraph"/>
        <w:numPr>
          <w:ilvl w:val="0"/>
          <w:numId w:val="22"/>
        </w:numPr>
        <w:ind w:left="357" w:hanging="357"/>
      </w:pPr>
      <w:r w:rsidRPr="007A436C">
        <w:t>How do seasonal weather patterns affect the way people live?</w:t>
      </w:r>
    </w:p>
    <w:p w:rsidR="004D2C4B" w:rsidRPr="007A436C" w:rsidRDefault="004D2C4B" w:rsidP="007A436C">
      <w:pPr>
        <w:pStyle w:val="ListParagraph"/>
        <w:numPr>
          <w:ilvl w:val="0"/>
          <w:numId w:val="22"/>
        </w:numPr>
        <w:ind w:left="357" w:hanging="357"/>
        <w:rPr>
          <w:lang w:eastAsia="en-AU"/>
        </w:rPr>
      </w:pPr>
      <w:r w:rsidRPr="007A436C">
        <w:rPr>
          <w:lang w:eastAsia="en-AU"/>
        </w:rPr>
        <w:t xml:space="preserve">How does the climate </w:t>
      </w:r>
      <w:r w:rsidR="003F66A0" w:rsidRPr="007A436C">
        <w:rPr>
          <w:lang w:eastAsia="en-AU"/>
        </w:rPr>
        <w:t xml:space="preserve">of Northern Australia </w:t>
      </w:r>
      <w:r w:rsidRPr="007A436C">
        <w:rPr>
          <w:lang w:eastAsia="en-AU"/>
        </w:rPr>
        <w:t xml:space="preserve">shape </w:t>
      </w:r>
      <w:r w:rsidR="003F66A0">
        <w:rPr>
          <w:lang w:eastAsia="en-AU"/>
        </w:rPr>
        <w:t>its</w:t>
      </w:r>
      <w:r w:rsidRPr="007A436C">
        <w:rPr>
          <w:lang w:eastAsia="en-AU"/>
        </w:rPr>
        <w:t xml:space="preserve"> landscape</w:t>
      </w:r>
      <w:r w:rsidR="003F66A0">
        <w:rPr>
          <w:lang w:eastAsia="en-AU"/>
        </w:rPr>
        <w:t xml:space="preserve"> and</w:t>
      </w:r>
      <w:r w:rsidRPr="007A436C">
        <w:rPr>
          <w:lang w:eastAsia="en-AU"/>
        </w:rPr>
        <w:t xml:space="preserve"> how is this different to where you live?</w:t>
      </w:r>
    </w:p>
    <w:p w:rsidR="001A1E50" w:rsidRPr="00A85C1F" w:rsidRDefault="001A1E50" w:rsidP="007A436C">
      <w:r w:rsidRPr="00A85C1F">
        <w:t>Determine and record the specific inquiry processes to represent, evaluate, interpre</w:t>
      </w:r>
      <w:r w:rsidR="007A436C">
        <w:t>t and analyse the information.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Data and information response table"/>
        <w:tblDescription w:val="Three column table. Enter information in each column as described in the column headings."/>
      </w:tblPr>
      <w:tblGrid>
        <w:gridCol w:w="2980"/>
        <w:gridCol w:w="3088"/>
        <w:gridCol w:w="3088"/>
      </w:tblGrid>
      <w:tr w:rsidR="001A1E50" w:rsidRPr="00473B81" w:rsidTr="0008541D">
        <w:trPr>
          <w:tblHeader/>
        </w:trPr>
        <w:tc>
          <w:tcPr>
            <w:tcW w:w="2980" w:type="dxa"/>
          </w:tcPr>
          <w:p w:rsidR="001A1E50" w:rsidRPr="00473B81" w:rsidRDefault="001A1E50" w:rsidP="00B7590E">
            <w:pPr>
              <w:pStyle w:val="Table-heading"/>
            </w:pPr>
            <w:r w:rsidRPr="00473B81">
              <w:t>Data and information conveyed in ‘5 Seasons’</w:t>
            </w:r>
          </w:p>
        </w:tc>
        <w:tc>
          <w:tcPr>
            <w:tcW w:w="3089" w:type="dxa"/>
          </w:tcPr>
          <w:p w:rsidR="001A1E50" w:rsidRPr="00473B81" w:rsidRDefault="001A1E50" w:rsidP="00B7590E">
            <w:pPr>
              <w:pStyle w:val="Table-heading"/>
              <w:ind w:right="-136"/>
            </w:pPr>
            <w:r w:rsidRPr="00473B81">
              <w:t>Additional data and in</w:t>
            </w:r>
            <w:r w:rsidR="004D2C4B" w:rsidRPr="00473B81">
              <w:t xml:space="preserve">formation required to develop this </w:t>
            </w:r>
            <w:r w:rsidRPr="00473B81">
              <w:t>geographical inquiry</w:t>
            </w:r>
          </w:p>
        </w:tc>
        <w:tc>
          <w:tcPr>
            <w:tcW w:w="3089" w:type="dxa"/>
          </w:tcPr>
          <w:p w:rsidR="001A1E50" w:rsidRPr="00473B81" w:rsidRDefault="001A1E50" w:rsidP="00B7590E">
            <w:pPr>
              <w:pStyle w:val="Table-heading"/>
            </w:pPr>
            <w:r w:rsidRPr="00473B81">
              <w:t>Strategies to process this data and information</w:t>
            </w:r>
          </w:p>
        </w:tc>
      </w:tr>
      <w:tr w:rsidR="001A1E50" w:rsidTr="007A436C">
        <w:tc>
          <w:tcPr>
            <w:tcW w:w="2980" w:type="dxa"/>
          </w:tcPr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  <w:p w:rsidR="001A1E50" w:rsidRDefault="001A1E50" w:rsidP="00154682"/>
        </w:tc>
        <w:tc>
          <w:tcPr>
            <w:tcW w:w="3089" w:type="dxa"/>
          </w:tcPr>
          <w:p w:rsidR="001A1E50" w:rsidRDefault="001A1E50" w:rsidP="00154682"/>
        </w:tc>
        <w:tc>
          <w:tcPr>
            <w:tcW w:w="3089" w:type="dxa"/>
          </w:tcPr>
          <w:p w:rsidR="001A1E50" w:rsidRDefault="001A1E50" w:rsidP="00154682"/>
        </w:tc>
      </w:tr>
    </w:tbl>
    <w:p w:rsidR="001A1E50" w:rsidRDefault="001A1E50" w:rsidP="007A436C"/>
    <w:p w:rsidR="00990A0B" w:rsidRDefault="00990A0B" w:rsidP="007A436C">
      <w:r>
        <w:t xml:space="preserve">Clip from </w:t>
      </w:r>
      <w:r w:rsidRPr="00473B81">
        <w:t xml:space="preserve">5 Seasons: </w:t>
      </w:r>
      <w:hyperlink r:id="rId17" w:tooltip="http://aso.gov.au/titles/documentaries/5-seasons/clip1/" w:history="1">
        <w:r w:rsidR="0050038A" w:rsidRPr="00B41DC0">
          <w:rPr>
            <w:rStyle w:val="Hyperlink"/>
          </w:rPr>
          <w:t>http://aso.gov.au/titles/documentaries/5-seasons/clip1/</w:t>
        </w:r>
      </w:hyperlink>
      <w:r w:rsidR="0050038A">
        <w:t xml:space="preserve"> </w:t>
      </w:r>
    </w:p>
    <w:p w:rsidR="001A1E50" w:rsidRPr="00AB4323" w:rsidRDefault="00956C07" w:rsidP="007A1CF3">
      <w:pPr>
        <w:pStyle w:val="Heading1"/>
      </w:pPr>
      <w:bookmarkStart w:id="49" w:name="_Toc451334022"/>
      <w:r w:rsidRPr="00AB4323">
        <w:t xml:space="preserve">Course </w:t>
      </w:r>
      <w:r w:rsidR="00AD4EEB">
        <w:t>d</w:t>
      </w:r>
      <w:r w:rsidRPr="00AB4323">
        <w:t>eliverable</w:t>
      </w:r>
      <w:r w:rsidR="00E44955" w:rsidRPr="00AB4323">
        <w:t xml:space="preserve">: </w:t>
      </w:r>
      <w:r w:rsidR="001A1E50" w:rsidRPr="00AB4323">
        <w:t>A geographical inquiry</w:t>
      </w:r>
      <w:bookmarkEnd w:id="49"/>
    </w:p>
    <w:p w:rsidR="00AB4323" w:rsidRPr="00AB4323" w:rsidRDefault="00AB4323" w:rsidP="007A1CF3">
      <w:pPr>
        <w:pStyle w:val="Heading2"/>
      </w:pPr>
      <w:bookmarkStart w:id="50" w:name="_Toc450570339"/>
      <w:bookmarkStart w:id="51" w:name="_Toc451334023"/>
      <w:r w:rsidRPr="00AB4323">
        <w:t>Wrap up</w:t>
      </w:r>
      <w:bookmarkEnd w:id="50"/>
      <w:bookmarkEnd w:id="51"/>
    </w:p>
    <w:p w:rsidR="001A1E50" w:rsidRPr="007A436C" w:rsidRDefault="008E554F" w:rsidP="00AB4323">
      <w:pPr>
        <w:rPr>
          <w:lang w:eastAsia="en-AU"/>
        </w:rPr>
      </w:pPr>
      <w:r w:rsidRPr="007A436C">
        <w:rPr>
          <w:lang w:eastAsia="en-AU"/>
        </w:rPr>
        <w:t>(Indicative time</w:t>
      </w:r>
      <w:r w:rsidR="005567E9">
        <w:rPr>
          <w:lang w:eastAsia="en-AU"/>
        </w:rPr>
        <w:t>:</w:t>
      </w:r>
      <w:r w:rsidRPr="007A436C">
        <w:rPr>
          <w:lang w:eastAsia="en-AU"/>
        </w:rPr>
        <w:t xml:space="preserve"> 25</w:t>
      </w:r>
      <w:r w:rsidR="001A1E50" w:rsidRPr="007A436C">
        <w:rPr>
          <w:lang w:eastAsia="en-AU"/>
        </w:rPr>
        <w:t xml:space="preserve"> minutes)</w:t>
      </w:r>
    </w:p>
    <w:p w:rsidR="00C5283D" w:rsidRPr="00C5283D" w:rsidRDefault="003D6833" w:rsidP="007A436C">
      <w:r w:rsidRPr="003D6833">
        <w:t>The course deliverable is a brief geographical inquiry using a photograph as stimulus with reference to geographical concepts and tools.</w:t>
      </w:r>
      <w:r w:rsidR="00C5283D" w:rsidRPr="00C5283D">
        <w:t xml:space="preserve"> </w:t>
      </w:r>
    </w:p>
    <w:p w:rsidR="003D6833" w:rsidRDefault="003D6833" w:rsidP="003D6833">
      <w:pPr>
        <w:pStyle w:val="ListParagraph"/>
      </w:pPr>
      <w:r>
        <w:t>Select one photograph from the Image gallery (</w:t>
      </w:r>
      <w:r w:rsidR="0050038A">
        <w:t>refer to the Wrap up &gt; D</w:t>
      </w:r>
      <w:r w:rsidR="00416C59">
        <w:t xml:space="preserve">eliverable web page) </w:t>
      </w:r>
      <w:r>
        <w:t xml:space="preserve">to be the stimulus for your geographical inquiry. Be aware that, while a range of photographs are provided, not all images are suitable for all </w:t>
      </w:r>
      <w:r w:rsidR="00473B81">
        <w:t>stage</w:t>
      </w:r>
      <w:r>
        <w:t xml:space="preserve">s. When making your selection, cross reference to the syllabus content descriptions for a selected </w:t>
      </w:r>
      <w:r w:rsidR="00473B81">
        <w:t>stage</w:t>
      </w:r>
      <w:r>
        <w:t xml:space="preserve">, such as the </w:t>
      </w:r>
      <w:r w:rsidR="00473B81">
        <w:t>stage</w:t>
      </w:r>
      <w:r>
        <w:t xml:space="preserve"> you are currently teaching or most familiar with.</w:t>
      </w:r>
    </w:p>
    <w:p w:rsidR="003D6833" w:rsidRDefault="00D96ADB" w:rsidP="00D96ADB">
      <w:pPr>
        <w:pStyle w:val="ListParagraph"/>
      </w:pPr>
      <w:r w:rsidRPr="00D96ADB">
        <w:t xml:space="preserve">Copy the photograph you selected into the second row of the table </w:t>
      </w:r>
      <w:r>
        <w:t>on the next page</w:t>
      </w:r>
      <w:r w:rsidRPr="00D96ADB">
        <w:t xml:space="preserve"> and resize it to an appropriate size. Add a caption to describe the image.</w:t>
      </w:r>
      <w:r w:rsidR="003D6833">
        <w:t xml:space="preserve"> </w:t>
      </w:r>
    </w:p>
    <w:p w:rsidR="003D6833" w:rsidRDefault="003D6833" w:rsidP="003D6833">
      <w:pPr>
        <w:pStyle w:val="ListParagraph"/>
      </w:pPr>
      <w:r>
        <w:t>In the next row, provide the syllabus content referen</w:t>
      </w:r>
      <w:r w:rsidR="0050038A">
        <w:t>ce information, such as the sub</w:t>
      </w:r>
      <w:r>
        <w:t>heading or dot point text.</w:t>
      </w:r>
    </w:p>
    <w:p w:rsidR="003D6833" w:rsidRDefault="003D6833" w:rsidP="003D6833">
      <w:pPr>
        <w:pStyle w:val="ListParagraph"/>
      </w:pPr>
      <w:r>
        <w:t xml:space="preserve">Using your image as stimulus, plan some detail for a small geographical inquiry, with reference to the process of geographical inquiry covered in this course. It may be necessary to extrapolate some information to complete this small inquiry. </w:t>
      </w:r>
    </w:p>
    <w:p w:rsidR="008F15DD" w:rsidRPr="007A436C" w:rsidRDefault="003D6833" w:rsidP="003D6833">
      <w:pPr>
        <w:pStyle w:val="ListParagraph"/>
      </w:pPr>
      <w:r>
        <w:t xml:space="preserve">Record the steps of your geographical inquiry in the last row in the table. In the first column, address </w:t>
      </w:r>
      <w:r w:rsidR="007D0AD6">
        <w:t>‘</w:t>
      </w:r>
      <w:r w:rsidRPr="00473B81">
        <w:t>acquire</w:t>
      </w:r>
      <w:r w:rsidR="007D0AD6">
        <w:t>’</w:t>
      </w:r>
      <w:r>
        <w:t xml:space="preserve"> (both </w:t>
      </w:r>
      <w:r w:rsidR="007D0AD6">
        <w:t>‘</w:t>
      </w:r>
      <w:r w:rsidRPr="00473B81">
        <w:t>question</w:t>
      </w:r>
      <w:r w:rsidR="007D0AD6">
        <w:t>’</w:t>
      </w:r>
      <w:r>
        <w:t xml:space="preserve"> and </w:t>
      </w:r>
      <w:r w:rsidR="007D0AD6">
        <w:t>‘</w:t>
      </w:r>
      <w:r w:rsidRPr="00473B81">
        <w:t>acquire data and information</w:t>
      </w:r>
      <w:r w:rsidR="007D0AD6">
        <w:t>’</w:t>
      </w:r>
      <w:r>
        <w:t xml:space="preserve">), in the second address </w:t>
      </w:r>
      <w:r w:rsidR="007D0AD6">
        <w:t>‘</w:t>
      </w:r>
      <w:r w:rsidRPr="00473B81">
        <w:t>process data and information</w:t>
      </w:r>
      <w:r w:rsidR="007D0AD6">
        <w:t>’</w:t>
      </w:r>
      <w:r>
        <w:t xml:space="preserve"> and in the last column address </w:t>
      </w:r>
      <w:r w:rsidR="007D0AD6">
        <w:t>‘</w:t>
      </w:r>
      <w:r w:rsidRPr="00473B81">
        <w:t>communicate and respond</w:t>
      </w:r>
      <w:r w:rsidR="007D0AD6">
        <w:t>’</w:t>
      </w:r>
      <w:r>
        <w:t>. Comment briefly on the geographical concepts and tools included in the inquiry.</w:t>
      </w:r>
    </w:p>
    <w:p w:rsidR="00F25FFC" w:rsidRPr="005D785B" w:rsidRDefault="00737369" w:rsidP="007A436C">
      <w:pPr>
        <w:ind w:left="360"/>
      </w:pPr>
      <w:r>
        <w:rPr>
          <w:noProof/>
          <w:lang w:eastAsia="en-AU"/>
        </w:rPr>
        <w:drawing>
          <wp:inline distT="0" distB="0" distL="0" distR="0" wp14:anchorId="7592EDA6" wp14:editId="20B3E2E2">
            <wp:extent cx="3413218" cy="3490016"/>
            <wp:effectExtent l="0" t="0" r="0" b="0"/>
            <wp:docPr id="8" name="Picture 8" descr="A process for geographical inquiry: Use geographical tools to acquire, process and communicate geographical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18" cy="349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C1F" w:rsidRPr="00C95757" w:rsidRDefault="00802873" w:rsidP="00314EBD">
      <w:pPr>
        <w:spacing w:after="0"/>
        <w:rPr>
          <w:sz w:val="20"/>
          <w:szCs w:val="20"/>
          <w:lang w:eastAsia="en-AU"/>
        </w:rPr>
      </w:pPr>
      <w:r w:rsidRPr="001548DB">
        <w:rPr>
          <w:sz w:val="20"/>
          <w:szCs w:val="20"/>
          <w:lang w:eastAsia="en-AU"/>
        </w:rPr>
        <w:t xml:space="preserve">A </w:t>
      </w:r>
      <w:r w:rsidR="00416C59" w:rsidRPr="001548DB">
        <w:rPr>
          <w:sz w:val="20"/>
          <w:szCs w:val="20"/>
          <w:lang w:eastAsia="en-AU"/>
        </w:rPr>
        <w:t>larger image and text version of this diagram is</w:t>
      </w:r>
      <w:r w:rsidRPr="001548DB">
        <w:rPr>
          <w:sz w:val="20"/>
          <w:szCs w:val="20"/>
          <w:lang w:eastAsia="en-AU"/>
        </w:rPr>
        <w:t xml:space="preserve"> accessed </w:t>
      </w:r>
      <w:r w:rsidR="00416C59" w:rsidRPr="001548DB">
        <w:rPr>
          <w:sz w:val="20"/>
          <w:szCs w:val="20"/>
          <w:lang w:eastAsia="en-AU"/>
        </w:rPr>
        <w:t>on</w:t>
      </w:r>
      <w:r w:rsidRPr="001548DB">
        <w:rPr>
          <w:sz w:val="20"/>
          <w:szCs w:val="20"/>
          <w:lang w:eastAsia="en-AU"/>
        </w:rPr>
        <w:t xml:space="preserve"> the </w:t>
      </w:r>
      <w:hyperlink r:id="rId19" w:tooltip="http://clips.det.nsw.edu.au/clipsoutput/20047-20047-Refresh-INC/LOs/your-school-geography/your-school-geography_04.htm" w:history="1">
        <w:r w:rsidRPr="00473B81">
          <w:rPr>
            <w:rStyle w:val="Hyperlink"/>
            <w:sz w:val="20"/>
            <w:szCs w:val="20"/>
            <w:lang w:eastAsia="en-AU"/>
          </w:rPr>
          <w:t>Inquiry</w:t>
        </w:r>
      </w:hyperlink>
      <w:r w:rsidRPr="001548DB">
        <w:rPr>
          <w:sz w:val="20"/>
          <w:szCs w:val="20"/>
          <w:lang w:eastAsia="en-AU"/>
        </w:rPr>
        <w:t xml:space="preserve"> tab of the online resource.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  <w:tblCaption w:val="Geographical inquiry response table (part 1)"/>
        <w:tblDescription w:val="Single column table: in second row insert stimulus image for inquiry; in third row type syllabus content reference."/>
      </w:tblPr>
      <w:tblGrid>
        <w:gridCol w:w="9114"/>
      </w:tblGrid>
      <w:tr w:rsidR="0008541D" w:rsidRPr="00B7590E" w:rsidTr="0008541D">
        <w:trPr>
          <w:tblHeader/>
        </w:trPr>
        <w:tc>
          <w:tcPr>
            <w:tcW w:w="9116" w:type="dxa"/>
          </w:tcPr>
          <w:p w:rsidR="0008541D" w:rsidRPr="00B7590E" w:rsidRDefault="0008541D" w:rsidP="00B7590E">
            <w:pPr>
              <w:pStyle w:val="Table-heading"/>
              <w:rPr>
                <w:b/>
                <w:i w:val="0"/>
                <w:sz w:val="24"/>
                <w:szCs w:val="24"/>
              </w:rPr>
            </w:pPr>
            <w:r w:rsidRPr="00B7590E">
              <w:rPr>
                <w:b/>
                <w:i w:val="0"/>
                <w:sz w:val="24"/>
                <w:szCs w:val="24"/>
              </w:rPr>
              <w:t>A Geographical inquiry</w:t>
            </w:r>
          </w:p>
        </w:tc>
      </w:tr>
      <w:tr w:rsidR="00F25FFC" w:rsidTr="00232665">
        <w:trPr>
          <w:trHeight w:val="3969"/>
        </w:trPr>
        <w:tc>
          <w:tcPr>
            <w:tcW w:w="9116" w:type="dxa"/>
          </w:tcPr>
          <w:p w:rsidR="00F25FFC" w:rsidRPr="00B7590E" w:rsidRDefault="00F25FFC" w:rsidP="00B7590E">
            <w:pPr>
              <w:rPr>
                <w:i/>
                <w:color w:val="002060"/>
              </w:rPr>
            </w:pPr>
            <w:r w:rsidRPr="00B7590E">
              <w:rPr>
                <w:i/>
                <w:color w:val="002060"/>
              </w:rPr>
              <w:t>Image:</w:t>
            </w:r>
            <w:r w:rsidR="00D82282" w:rsidRPr="00B7590E">
              <w:rPr>
                <w:i/>
                <w:color w:val="002060"/>
              </w:rPr>
              <w:t xml:space="preserve"> </w:t>
            </w:r>
          </w:p>
          <w:p w:rsidR="00F25FFC" w:rsidRPr="00911136" w:rsidRDefault="005B58D3" w:rsidP="007A436C">
            <w:pPr>
              <w:keepNext/>
            </w:pPr>
            <w:r>
              <w:t xml:space="preserve">   </w:t>
            </w:r>
          </w:p>
        </w:tc>
      </w:tr>
      <w:tr w:rsidR="00F25FFC" w:rsidTr="0008541D">
        <w:tc>
          <w:tcPr>
            <w:tcW w:w="9116" w:type="dxa"/>
          </w:tcPr>
          <w:p w:rsidR="00F25FFC" w:rsidRPr="00B7590E" w:rsidRDefault="00F25FFC" w:rsidP="00B7590E">
            <w:pPr>
              <w:rPr>
                <w:i/>
                <w:color w:val="1F497D"/>
              </w:rPr>
            </w:pPr>
            <w:r w:rsidRPr="00B7590E">
              <w:rPr>
                <w:i/>
                <w:color w:val="1F497D"/>
              </w:rPr>
              <w:t>S</w:t>
            </w:r>
            <w:r w:rsidR="004D2C4B" w:rsidRPr="00B7590E">
              <w:rPr>
                <w:i/>
                <w:color w:val="1F497D"/>
              </w:rPr>
              <w:t xml:space="preserve">yllabus content reference for selected </w:t>
            </w:r>
            <w:r w:rsidR="00473B81" w:rsidRPr="00B7590E">
              <w:rPr>
                <w:i/>
                <w:color w:val="1F497D"/>
              </w:rPr>
              <w:t>stage</w:t>
            </w:r>
            <w:r w:rsidR="004D2C4B" w:rsidRPr="00B7590E">
              <w:rPr>
                <w:i/>
                <w:color w:val="1F497D"/>
              </w:rPr>
              <w:t>, such as the subheading or content dot point.</w:t>
            </w:r>
          </w:p>
          <w:p w:rsidR="00F25FFC" w:rsidRDefault="00F25FFC" w:rsidP="007A436C"/>
        </w:tc>
      </w:tr>
    </w:tbl>
    <w:p w:rsidR="0008541D" w:rsidRPr="0008541D" w:rsidRDefault="0008541D" w:rsidP="0008541D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  <w:tblCaption w:val="Geographical inquiry response table (part 2)"/>
        <w:tblDescription w:val="Three column table. Enter information as described in the column headings."/>
      </w:tblPr>
      <w:tblGrid>
        <w:gridCol w:w="2938"/>
        <w:gridCol w:w="3088"/>
        <w:gridCol w:w="3088"/>
      </w:tblGrid>
      <w:tr w:rsidR="00F25FFC" w:rsidRPr="00B7590E" w:rsidTr="00866AFB">
        <w:trPr>
          <w:tblHeader/>
        </w:trPr>
        <w:tc>
          <w:tcPr>
            <w:tcW w:w="2938" w:type="dxa"/>
          </w:tcPr>
          <w:p w:rsidR="00F25FFC" w:rsidRPr="00B7590E" w:rsidRDefault="00F25FFC" w:rsidP="00B7590E">
            <w:pPr>
              <w:pStyle w:val="Table-heading"/>
            </w:pPr>
            <w:r w:rsidRPr="00B7590E">
              <w:t>Acquiring</w:t>
            </w:r>
            <w:bookmarkStart w:id="52" w:name="_GoBack"/>
            <w:bookmarkEnd w:id="52"/>
            <w:r w:rsidRPr="00B7590E">
              <w:t xml:space="preserve"> geographical information </w:t>
            </w:r>
          </w:p>
        </w:tc>
        <w:tc>
          <w:tcPr>
            <w:tcW w:w="3089" w:type="dxa"/>
          </w:tcPr>
          <w:p w:rsidR="00F25FFC" w:rsidRPr="00B7590E" w:rsidRDefault="00F25FFC" w:rsidP="00B7590E">
            <w:pPr>
              <w:pStyle w:val="Table-heading"/>
            </w:pPr>
            <w:r w:rsidRPr="00B7590E">
              <w:t>Processing geographical information</w:t>
            </w:r>
          </w:p>
        </w:tc>
        <w:tc>
          <w:tcPr>
            <w:tcW w:w="3089" w:type="dxa"/>
          </w:tcPr>
          <w:p w:rsidR="00F25FFC" w:rsidRPr="00B7590E" w:rsidRDefault="00F86115" w:rsidP="00B7590E">
            <w:pPr>
              <w:pStyle w:val="Table-heading"/>
            </w:pPr>
            <w:r w:rsidRPr="00B7590E">
              <w:t>Communicati</w:t>
            </w:r>
            <w:r w:rsidR="00F25FFC" w:rsidRPr="00B7590E">
              <w:t>ng geographical information</w:t>
            </w:r>
          </w:p>
        </w:tc>
      </w:tr>
      <w:tr w:rsidR="00F25FFC" w:rsidTr="0008541D">
        <w:trPr>
          <w:trHeight w:val="6888"/>
        </w:trPr>
        <w:tc>
          <w:tcPr>
            <w:tcW w:w="2938" w:type="dxa"/>
          </w:tcPr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  <w:p w:rsidR="00F25FFC" w:rsidRDefault="00F25FFC" w:rsidP="00154682"/>
        </w:tc>
        <w:tc>
          <w:tcPr>
            <w:tcW w:w="3089" w:type="dxa"/>
          </w:tcPr>
          <w:p w:rsidR="00F25FFC" w:rsidRDefault="00F25FFC" w:rsidP="00154682"/>
        </w:tc>
        <w:tc>
          <w:tcPr>
            <w:tcW w:w="3089" w:type="dxa"/>
          </w:tcPr>
          <w:p w:rsidR="00F25FFC" w:rsidRDefault="00F25FFC" w:rsidP="00154682"/>
        </w:tc>
      </w:tr>
    </w:tbl>
    <w:p w:rsidR="00F25FFC" w:rsidRPr="00AB4323" w:rsidRDefault="00F25FFC" w:rsidP="00AB4323">
      <w:pPr>
        <w:pStyle w:val="Heading1"/>
      </w:pPr>
      <w:bookmarkStart w:id="53" w:name="_Toc448489257"/>
      <w:bookmarkStart w:id="54" w:name="_Toc451334024"/>
      <w:r w:rsidRPr="00AB4323">
        <w:t>Reflection</w:t>
      </w:r>
      <w:bookmarkEnd w:id="53"/>
      <w:bookmarkEnd w:id="54"/>
    </w:p>
    <w:p w:rsidR="00336EA4" w:rsidRPr="00336EA4" w:rsidRDefault="00336EA4" w:rsidP="007A1CF3">
      <w:pPr>
        <w:pStyle w:val="Heading2"/>
      </w:pPr>
      <w:bookmarkStart w:id="55" w:name="_Toc450568480"/>
      <w:bookmarkStart w:id="56" w:name="_Toc450570341"/>
      <w:bookmarkStart w:id="57" w:name="_Toc451334025"/>
      <w:r>
        <w:t>Reflect on your learning</w:t>
      </w:r>
      <w:bookmarkEnd w:id="55"/>
      <w:bookmarkEnd w:id="56"/>
      <w:bookmarkEnd w:id="57"/>
    </w:p>
    <w:p w:rsidR="003A5B8F" w:rsidRDefault="00121917" w:rsidP="00154682">
      <w:r>
        <w:t>Congratulations! You have completed the online course</w:t>
      </w:r>
      <w:r w:rsidR="00F25FFC">
        <w:t xml:space="preserve"> </w:t>
      </w:r>
      <w:proofErr w:type="gramStart"/>
      <w:r w:rsidR="00F25FFC" w:rsidRPr="00473B81">
        <w:t>Your</w:t>
      </w:r>
      <w:proofErr w:type="gramEnd"/>
      <w:r w:rsidR="00F25FFC" w:rsidRPr="00473B81">
        <w:t xml:space="preserve"> school and the </w:t>
      </w:r>
      <w:r w:rsidR="001548DB" w:rsidRPr="00473B81">
        <w:t>Geography K–10 Syllabus</w:t>
      </w:r>
      <w:r w:rsidR="00F25FFC" w:rsidRPr="00473B81">
        <w:t>.</w:t>
      </w:r>
      <w:r>
        <w:t xml:space="preserve"> </w:t>
      </w:r>
    </w:p>
    <w:p w:rsidR="00121917" w:rsidRPr="00154682" w:rsidRDefault="00121917" w:rsidP="00154682">
      <w:r w:rsidRPr="00154682">
        <w:t>In this course</w:t>
      </w:r>
      <w:r w:rsidR="002272C7" w:rsidRPr="00154682">
        <w:t>,</w:t>
      </w:r>
      <w:r w:rsidRPr="00154682">
        <w:t xml:space="preserve"> we have explored </w:t>
      </w:r>
      <w:r w:rsidR="002272C7" w:rsidRPr="00154682">
        <w:t xml:space="preserve">the </w:t>
      </w:r>
      <w:r w:rsidR="002272C7" w:rsidRPr="00473B81">
        <w:t>Geography K</w:t>
      </w:r>
      <w:r w:rsidR="003A5B8F" w:rsidRPr="00473B81">
        <w:t>–</w:t>
      </w:r>
      <w:r w:rsidR="002272C7" w:rsidRPr="00473B81">
        <w:t>10 Syllabus</w:t>
      </w:r>
      <w:r w:rsidRPr="00154682">
        <w:t xml:space="preserve">. </w:t>
      </w:r>
      <w:r w:rsidR="002272C7" w:rsidRPr="00154682">
        <w:t xml:space="preserve">Particular attention was given </w:t>
      </w:r>
      <w:r w:rsidR="00372E04" w:rsidRPr="00154682">
        <w:t xml:space="preserve">to </w:t>
      </w:r>
      <w:r w:rsidR="00F25FFC" w:rsidRPr="00154682">
        <w:t>the learning continuums described in the syllabus and the</w:t>
      </w:r>
      <w:r w:rsidR="0050038A">
        <w:t>ir</w:t>
      </w:r>
      <w:r w:rsidR="00F25FFC" w:rsidRPr="00154682">
        <w:t xml:space="preserve"> impact on the syllabus content</w:t>
      </w:r>
      <w:r w:rsidR="003A5B8F" w:rsidRPr="00154682">
        <w:t xml:space="preserve"> and the </w:t>
      </w:r>
      <w:r w:rsidR="0050038A">
        <w:t xml:space="preserve">process of </w:t>
      </w:r>
      <w:r w:rsidR="003A5B8F" w:rsidRPr="00154682">
        <w:t xml:space="preserve">geographical inquiry. </w:t>
      </w:r>
      <w:r w:rsidR="002272C7" w:rsidRPr="00A15B84">
        <w:t xml:space="preserve">The course deliverable involved </w:t>
      </w:r>
      <w:r w:rsidR="00F25FFC" w:rsidRPr="00A15B84">
        <w:t>develop</w:t>
      </w:r>
      <w:r w:rsidR="008F15DD" w:rsidRPr="00A15B84">
        <w:t>ing</w:t>
      </w:r>
      <w:r w:rsidR="00F25FFC" w:rsidRPr="00A15B84">
        <w:t xml:space="preserve"> a</w:t>
      </w:r>
      <w:r w:rsidR="00372E04" w:rsidRPr="00A15B84">
        <w:t xml:space="preserve"> geographical inquiry</w:t>
      </w:r>
      <w:r w:rsidR="00F25FFC" w:rsidRPr="00A15B84">
        <w:t xml:space="preserve"> response for a</w:t>
      </w:r>
      <w:r w:rsidR="00A15B84" w:rsidRPr="00A15B84">
        <w:t>n</w:t>
      </w:r>
      <w:r w:rsidR="00F25FFC" w:rsidRPr="00A15B84">
        <w:t xml:space="preserve"> image </w:t>
      </w:r>
      <w:r w:rsidR="00A15B84" w:rsidRPr="00A15B84">
        <w:t xml:space="preserve">you selected </w:t>
      </w:r>
      <w:r w:rsidR="00F25FFC" w:rsidRPr="00A15B84">
        <w:t>as the data and information input for</w:t>
      </w:r>
      <w:r w:rsidR="00372E04" w:rsidRPr="00A15B84">
        <w:t xml:space="preserve"> one content </w:t>
      </w:r>
      <w:r w:rsidR="00F25FFC" w:rsidRPr="00A15B84">
        <w:t>dot point.</w:t>
      </w:r>
    </w:p>
    <w:p w:rsidR="003A5B8F" w:rsidRDefault="00121917" w:rsidP="00154682">
      <w:r>
        <w:t>As you prepare for the final submission, consider the following:</w:t>
      </w:r>
    </w:p>
    <w:p w:rsidR="00121917" w:rsidRDefault="00121917" w:rsidP="003B50EC">
      <w:pPr>
        <w:pStyle w:val="ListParagraph"/>
        <w:widowControl w:val="0"/>
        <w:numPr>
          <w:ilvl w:val="0"/>
          <w:numId w:val="11"/>
        </w:numPr>
        <w:spacing w:after="160" w:line="240" w:lineRule="auto"/>
        <w:ind w:left="357" w:hanging="357"/>
        <w:contextualSpacing w:val="0"/>
      </w:pPr>
      <w:r>
        <w:t xml:space="preserve">What </w:t>
      </w:r>
      <w:r w:rsidR="002272C7">
        <w:t>aspect(s) of the course seemed most</w:t>
      </w:r>
      <w:r>
        <w:t xml:space="preserve"> important </w:t>
      </w:r>
      <w:r w:rsidR="002272C7">
        <w:t>to</w:t>
      </w:r>
      <w:r>
        <w:t xml:space="preserve"> you?</w:t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21917" w:rsidRDefault="00121917" w:rsidP="003B50EC">
      <w:pPr>
        <w:pStyle w:val="BodyText"/>
        <w:numPr>
          <w:ilvl w:val="0"/>
          <w:numId w:val="11"/>
        </w:numPr>
        <w:spacing w:after="160"/>
        <w:ind w:left="357" w:hanging="357"/>
      </w:pPr>
      <w:r>
        <w:t>What did you learn?</w:t>
      </w:r>
    </w:p>
    <w:p w:rsidR="00154682" w:rsidRDefault="00154682" w:rsidP="003B50EC">
      <w:pPr>
        <w:pStyle w:val="ListAnslines"/>
      </w:pPr>
      <w:r>
        <w:tab/>
      </w:r>
    </w:p>
    <w:p w:rsidR="00154682" w:rsidRDefault="00154682" w:rsidP="003B50EC">
      <w:pPr>
        <w:pStyle w:val="ListAnslines"/>
      </w:pPr>
      <w:r>
        <w:tab/>
      </w:r>
    </w:p>
    <w:p w:rsidR="00154682" w:rsidRDefault="00154682" w:rsidP="003B50EC">
      <w:pPr>
        <w:pStyle w:val="ListAnslines"/>
      </w:pPr>
      <w:r>
        <w:tab/>
      </w:r>
    </w:p>
    <w:p w:rsidR="00154682" w:rsidRDefault="00154682" w:rsidP="003B50EC">
      <w:pPr>
        <w:pStyle w:val="ListAnslines"/>
      </w:pPr>
      <w:r>
        <w:tab/>
      </w:r>
    </w:p>
    <w:p w:rsidR="00121917" w:rsidRDefault="00121917" w:rsidP="003B50EC">
      <w:pPr>
        <w:pStyle w:val="BodyText"/>
        <w:numPr>
          <w:ilvl w:val="0"/>
          <w:numId w:val="11"/>
        </w:numPr>
        <w:spacing w:after="160"/>
        <w:ind w:left="357" w:hanging="357"/>
      </w:pPr>
      <w:r>
        <w:t>What will you do differently as a result of completing this course?</w:t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154682" w:rsidRPr="00154682" w:rsidRDefault="00154682" w:rsidP="003B50EC">
      <w:pPr>
        <w:pStyle w:val="ListAnslines"/>
      </w:pPr>
      <w:r w:rsidRPr="00154682">
        <w:tab/>
      </w:r>
    </w:p>
    <w:p w:rsidR="00992B08" w:rsidRDefault="00992B08" w:rsidP="00154682"/>
    <w:sectPr w:rsidR="00992B08" w:rsidSect="004B75D9">
      <w:pgSz w:w="11906" w:h="16838" w:code="9"/>
      <w:pgMar w:top="1440" w:right="1418" w:bottom="1440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17" w:rsidRDefault="00414A17" w:rsidP="00154682">
      <w:r>
        <w:separator/>
      </w:r>
    </w:p>
    <w:p w:rsidR="00414A17" w:rsidRDefault="00414A17" w:rsidP="00154682"/>
  </w:endnote>
  <w:endnote w:type="continuationSeparator" w:id="0">
    <w:p w:rsidR="00414A17" w:rsidRDefault="00414A17" w:rsidP="00154682">
      <w:r>
        <w:continuationSeparator/>
      </w:r>
    </w:p>
    <w:p w:rsidR="00414A17" w:rsidRDefault="00414A17" w:rsidP="00154682"/>
  </w:endnote>
  <w:endnote w:type="continuationNotice" w:id="1">
    <w:p w:rsidR="00414A17" w:rsidRDefault="00414A17" w:rsidP="00154682"/>
    <w:p w:rsidR="00414A17" w:rsidRDefault="00414A17" w:rsidP="00154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17" w:rsidRPr="007A436C" w:rsidRDefault="00414A17" w:rsidP="007A436C">
    <w:pPr>
      <w:pStyle w:val="Style1"/>
      <w:pBdr>
        <w:top w:val="single" w:sz="4" w:space="4" w:color="1F497D" w:themeColor="text2"/>
      </w:pBdr>
      <w:tabs>
        <w:tab w:val="clear" w:pos="10093"/>
        <w:tab w:val="right" w:pos="9072"/>
      </w:tabs>
      <w:rPr>
        <w:rFonts w:asciiTheme="minorHAnsi" w:hAnsiTheme="minorHAnsi"/>
        <w:color w:val="1F497D" w:themeColor="text2"/>
        <w:sz w:val="18"/>
      </w:rPr>
    </w:pPr>
    <w:r w:rsidRPr="007A436C">
      <w:rPr>
        <w:rFonts w:asciiTheme="minorHAnsi" w:hAnsiTheme="minorHAnsi"/>
        <w:color w:val="1F497D" w:themeColor="text2"/>
        <w:sz w:val="18"/>
      </w:rPr>
      <w:t>© State of New South Wales, Department of Education 2016</w:t>
    </w:r>
    <w:r w:rsidRPr="007A436C">
      <w:rPr>
        <w:rFonts w:asciiTheme="minorHAnsi" w:hAnsiTheme="minorHAnsi"/>
        <w:color w:val="1F497D" w:themeColor="text2"/>
        <w:sz w:val="18"/>
      </w:rPr>
      <w:tab/>
    </w:r>
    <w:r w:rsidRPr="007A436C">
      <w:rPr>
        <w:rFonts w:asciiTheme="minorHAnsi" w:hAnsiTheme="minorHAnsi" w:cs="Helvetica"/>
        <w:color w:val="1F497D" w:themeColor="text2"/>
        <w:sz w:val="18"/>
      </w:rPr>
      <w:t xml:space="preserve">Page </w:t>
    </w:r>
    <w:sdt>
      <w:sdtPr>
        <w:rPr>
          <w:rFonts w:asciiTheme="minorHAnsi" w:hAnsiTheme="minorHAnsi" w:cs="Helvetica"/>
          <w:color w:val="1F497D" w:themeColor="text2"/>
          <w:sz w:val="18"/>
        </w:rPr>
        <w:id w:val="1385602487"/>
        <w:docPartObj>
          <w:docPartGallery w:val="Page Numbers (Top of Page)"/>
          <w:docPartUnique/>
        </w:docPartObj>
      </w:sdtPr>
      <w:sdtEndPr/>
      <w:sdtContent>
        <w:r w:rsidRPr="007A436C">
          <w:rPr>
            <w:rFonts w:asciiTheme="minorHAnsi" w:hAnsiTheme="minorHAnsi" w:cs="Helvetica"/>
            <w:noProof w:val="0"/>
            <w:color w:val="1F497D" w:themeColor="text2"/>
            <w:sz w:val="18"/>
          </w:rPr>
          <w:fldChar w:fldCharType="begin"/>
        </w:r>
        <w:r w:rsidRPr="007A436C">
          <w:rPr>
            <w:rFonts w:asciiTheme="minorHAnsi" w:hAnsiTheme="minorHAnsi" w:cs="Helvetica"/>
            <w:color w:val="1F497D" w:themeColor="text2"/>
            <w:sz w:val="18"/>
          </w:rPr>
          <w:instrText xml:space="preserve"> PAGE   \* MERGEFORMAT </w:instrText>
        </w:r>
        <w:r w:rsidRPr="007A436C">
          <w:rPr>
            <w:rFonts w:asciiTheme="minorHAnsi" w:hAnsiTheme="minorHAnsi" w:cs="Helvetica"/>
            <w:noProof w:val="0"/>
            <w:color w:val="1F497D" w:themeColor="text2"/>
            <w:sz w:val="18"/>
          </w:rPr>
          <w:fldChar w:fldCharType="separate"/>
        </w:r>
        <w:r w:rsidR="00FB76A3">
          <w:rPr>
            <w:rFonts w:asciiTheme="minorHAnsi" w:hAnsiTheme="minorHAnsi" w:cs="Helvetica"/>
            <w:color w:val="1F497D" w:themeColor="text2"/>
            <w:sz w:val="18"/>
          </w:rPr>
          <w:t>18</w:t>
        </w:r>
        <w:r w:rsidRPr="007A436C">
          <w:rPr>
            <w:rFonts w:asciiTheme="minorHAnsi" w:hAnsiTheme="minorHAnsi" w:cs="Helvetica"/>
            <w:color w:val="1F497D" w:themeColor="text2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17" w:rsidRPr="007120B8" w:rsidRDefault="00414A17" w:rsidP="00154682">
    <w:pPr>
      <w:pStyle w:val="Footer"/>
    </w:pPr>
    <w:r w:rsidRPr="007120B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17" w:rsidRDefault="00414A17" w:rsidP="00154682">
      <w:r>
        <w:separator/>
      </w:r>
    </w:p>
    <w:p w:rsidR="00414A17" w:rsidRDefault="00414A17" w:rsidP="00154682"/>
  </w:footnote>
  <w:footnote w:type="continuationSeparator" w:id="0">
    <w:p w:rsidR="00414A17" w:rsidRDefault="00414A17" w:rsidP="00154682">
      <w:r>
        <w:continuationSeparator/>
      </w:r>
    </w:p>
    <w:p w:rsidR="00414A17" w:rsidRDefault="00414A17" w:rsidP="00154682"/>
  </w:footnote>
  <w:footnote w:type="continuationNotice" w:id="1">
    <w:p w:rsidR="00414A17" w:rsidRDefault="00414A17" w:rsidP="00154682"/>
    <w:p w:rsidR="00414A17" w:rsidRDefault="00414A17" w:rsidP="001546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17" w:rsidRPr="00473B81" w:rsidRDefault="00414A17" w:rsidP="00634346">
    <w:pPr>
      <w:pStyle w:val="Header"/>
      <w:pBdr>
        <w:bottom w:val="single" w:sz="2" w:space="1" w:color="1F497D" w:themeColor="text2"/>
      </w:pBdr>
      <w:tabs>
        <w:tab w:val="clear" w:pos="4513"/>
      </w:tabs>
      <w:rPr>
        <w:color w:val="1F497D" w:themeColor="text2"/>
        <w:sz w:val="18"/>
        <w:szCs w:val="18"/>
      </w:rPr>
    </w:pPr>
    <w:r w:rsidRPr="007A436C">
      <w:rPr>
        <w:noProof/>
        <w:color w:val="1F497D" w:themeColor="text2"/>
        <w:sz w:val="18"/>
        <w:szCs w:val="18"/>
        <w:lang w:eastAsia="en-AU"/>
      </w:rPr>
      <w:drawing>
        <wp:inline distT="0" distB="0" distL="0" distR="0" wp14:anchorId="5969A0CC" wp14:editId="444AA74C">
          <wp:extent cx="1755652" cy="548641"/>
          <wp:effectExtent l="0" t="0" r="0" b="3810"/>
          <wp:docPr id="1" name="Picture 1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2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436C">
      <w:rPr>
        <w:color w:val="1F497D" w:themeColor="text2"/>
        <w:sz w:val="18"/>
        <w:szCs w:val="18"/>
      </w:rPr>
      <w:tab/>
    </w:r>
    <w:r w:rsidRPr="00634346">
      <w:rPr>
        <w:color w:val="1F497D" w:themeColor="text2"/>
        <w:sz w:val="20"/>
        <w:szCs w:val="20"/>
      </w:rPr>
      <w:t xml:space="preserve">Activity booklet: </w:t>
    </w:r>
    <w:r w:rsidR="006D64BE" w:rsidRPr="00473B81">
      <w:rPr>
        <w:color w:val="17365D" w:themeColor="text2" w:themeShade="BF"/>
        <w:sz w:val="20"/>
        <w:szCs w:val="20"/>
      </w:rPr>
      <w:t>Your school and the Geography K–10 Syllabus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ECD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385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7EB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3C2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BA7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30D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DE7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680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0AE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C6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D448A"/>
    <w:multiLevelType w:val="hybridMultilevel"/>
    <w:tmpl w:val="E2E85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45F84"/>
    <w:multiLevelType w:val="hybridMultilevel"/>
    <w:tmpl w:val="D9620654"/>
    <w:lvl w:ilvl="0" w:tplc="6EAAF55A">
      <w:start w:val="1"/>
      <w:numFmt w:val="decimal"/>
      <w:lvlText w:val="%1"/>
      <w:lvlJc w:val="left"/>
      <w:pPr>
        <w:ind w:left="8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7" w:hanging="360"/>
      </w:pPr>
    </w:lvl>
    <w:lvl w:ilvl="2" w:tplc="0C09001B" w:tentative="1">
      <w:start w:val="1"/>
      <w:numFmt w:val="lowerRoman"/>
      <w:lvlText w:val="%3."/>
      <w:lvlJc w:val="right"/>
      <w:pPr>
        <w:ind w:left="2277" w:hanging="180"/>
      </w:pPr>
    </w:lvl>
    <w:lvl w:ilvl="3" w:tplc="0C09000F" w:tentative="1">
      <w:start w:val="1"/>
      <w:numFmt w:val="decimal"/>
      <w:lvlText w:val="%4."/>
      <w:lvlJc w:val="left"/>
      <w:pPr>
        <w:ind w:left="2997" w:hanging="360"/>
      </w:pPr>
    </w:lvl>
    <w:lvl w:ilvl="4" w:tplc="0C090019" w:tentative="1">
      <w:start w:val="1"/>
      <w:numFmt w:val="lowerLetter"/>
      <w:lvlText w:val="%5."/>
      <w:lvlJc w:val="left"/>
      <w:pPr>
        <w:ind w:left="3717" w:hanging="360"/>
      </w:pPr>
    </w:lvl>
    <w:lvl w:ilvl="5" w:tplc="0C09001B" w:tentative="1">
      <w:start w:val="1"/>
      <w:numFmt w:val="lowerRoman"/>
      <w:lvlText w:val="%6."/>
      <w:lvlJc w:val="right"/>
      <w:pPr>
        <w:ind w:left="4437" w:hanging="180"/>
      </w:pPr>
    </w:lvl>
    <w:lvl w:ilvl="6" w:tplc="0C09000F" w:tentative="1">
      <w:start w:val="1"/>
      <w:numFmt w:val="decimal"/>
      <w:lvlText w:val="%7."/>
      <w:lvlJc w:val="left"/>
      <w:pPr>
        <w:ind w:left="5157" w:hanging="360"/>
      </w:pPr>
    </w:lvl>
    <w:lvl w:ilvl="7" w:tplc="0C090019" w:tentative="1">
      <w:start w:val="1"/>
      <w:numFmt w:val="lowerLetter"/>
      <w:lvlText w:val="%8."/>
      <w:lvlJc w:val="left"/>
      <w:pPr>
        <w:ind w:left="5877" w:hanging="360"/>
      </w:pPr>
    </w:lvl>
    <w:lvl w:ilvl="8" w:tplc="0C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>
    <w:nsid w:val="2219522A"/>
    <w:multiLevelType w:val="hybridMultilevel"/>
    <w:tmpl w:val="BD063C62"/>
    <w:lvl w:ilvl="0" w:tplc="6EAAF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64372"/>
    <w:multiLevelType w:val="hybridMultilevel"/>
    <w:tmpl w:val="08F87D9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A28D6"/>
    <w:multiLevelType w:val="hybridMultilevel"/>
    <w:tmpl w:val="9F88C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E5C1D"/>
    <w:multiLevelType w:val="hybridMultilevel"/>
    <w:tmpl w:val="1DE8D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94F82"/>
    <w:multiLevelType w:val="hybridMultilevel"/>
    <w:tmpl w:val="FA121728"/>
    <w:lvl w:ilvl="0" w:tplc="6EAAF55A">
      <w:start w:val="1"/>
      <w:numFmt w:val="decimal"/>
      <w:lvlText w:val="%1"/>
      <w:lvlJc w:val="left"/>
      <w:pPr>
        <w:ind w:left="8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7" w:hanging="360"/>
      </w:pPr>
    </w:lvl>
    <w:lvl w:ilvl="2" w:tplc="0C09001B" w:tentative="1">
      <w:start w:val="1"/>
      <w:numFmt w:val="lowerRoman"/>
      <w:lvlText w:val="%3."/>
      <w:lvlJc w:val="right"/>
      <w:pPr>
        <w:ind w:left="2277" w:hanging="180"/>
      </w:pPr>
    </w:lvl>
    <w:lvl w:ilvl="3" w:tplc="0C09000F" w:tentative="1">
      <w:start w:val="1"/>
      <w:numFmt w:val="decimal"/>
      <w:lvlText w:val="%4."/>
      <w:lvlJc w:val="left"/>
      <w:pPr>
        <w:ind w:left="2997" w:hanging="360"/>
      </w:pPr>
    </w:lvl>
    <w:lvl w:ilvl="4" w:tplc="0C090019" w:tentative="1">
      <w:start w:val="1"/>
      <w:numFmt w:val="lowerLetter"/>
      <w:lvlText w:val="%5."/>
      <w:lvlJc w:val="left"/>
      <w:pPr>
        <w:ind w:left="3717" w:hanging="360"/>
      </w:pPr>
    </w:lvl>
    <w:lvl w:ilvl="5" w:tplc="0C09001B" w:tentative="1">
      <w:start w:val="1"/>
      <w:numFmt w:val="lowerRoman"/>
      <w:lvlText w:val="%6."/>
      <w:lvlJc w:val="right"/>
      <w:pPr>
        <w:ind w:left="4437" w:hanging="180"/>
      </w:pPr>
    </w:lvl>
    <w:lvl w:ilvl="6" w:tplc="0C09000F" w:tentative="1">
      <w:start w:val="1"/>
      <w:numFmt w:val="decimal"/>
      <w:lvlText w:val="%7."/>
      <w:lvlJc w:val="left"/>
      <w:pPr>
        <w:ind w:left="5157" w:hanging="360"/>
      </w:pPr>
    </w:lvl>
    <w:lvl w:ilvl="7" w:tplc="0C090019" w:tentative="1">
      <w:start w:val="1"/>
      <w:numFmt w:val="lowerLetter"/>
      <w:lvlText w:val="%8."/>
      <w:lvlJc w:val="left"/>
      <w:pPr>
        <w:ind w:left="5877" w:hanging="360"/>
      </w:pPr>
    </w:lvl>
    <w:lvl w:ilvl="8" w:tplc="0C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7">
    <w:nsid w:val="390B07D4"/>
    <w:multiLevelType w:val="hybridMultilevel"/>
    <w:tmpl w:val="BF9C55BE"/>
    <w:lvl w:ilvl="0" w:tplc="0C0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8">
    <w:nsid w:val="3D536A4B"/>
    <w:multiLevelType w:val="hybridMultilevel"/>
    <w:tmpl w:val="13D2CE0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76E3E"/>
    <w:multiLevelType w:val="hybridMultilevel"/>
    <w:tmpl w:val="168AF688"/>
    <w:lvl w:ilvl="0" w:tplc="A9F4932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B57B7"/>
    <w:multiLevelType w:val="hybridMultilevel"/>
    <w:tmpl w:val="B93CC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94533A"/>
    <w:multiLevelType w:val="hybridMultilevel"/>
    <w:tmpl w:val="51FCB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927F3"/>
    <w:multiLevelType w:val="hybridMultilevel"/>
    <w:tmpl w:val="A0846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17A77"/>
    <w:multiLevelType w:val="hybridMultilevel"/>
    <w:tmpl w:val="B7769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51C18"/>
    <w:multiLevelType w:val="hybridMultilevel"/>
    <w:tmpl w:val="F3BC34F2"/>
    <w:lvl w:ilvl="0" w:tplc="5AFCDBEA">
      <w:start w:val="1"/>
      <w:numFmt w:val="decimal"/>
      <w:pStyle w:val="ListParagraph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B7118"/>
    <w:multiLevelType w:val="hybridMultilevel"/>
    <w:tmpl w:val="D402F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00856"/>
    <w:multiLevelType w:val="hybridMultilevel"/>
    <w:tmpl w:val="6060C2D2"/>
    <w:lvl w:ilvl="0" w:tplc="AF04AABC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60B13"/>
    <w:multiLevelType w:val="hybridMultilevel"/>
    <w:tmpl w:val="03AE6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36BF5"/>
    <w:multiLevelType w:val="hybridMultilevel"/>
    <w:tmpl w:val="F8323F66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9">
    <w:nsid w:val="62ED7044"/>
    <w:multiLevelType w:val="hybridMultilevel"/>
    <w:tmpl w:val="C846D7BC"/>
    <w:lvl w:ilvl="0" w:tplc="6EAAF55A">
      <w:start w:val="1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1" w:hanging="180"/>
      </w:pPr>
    </w:lvl>
    <w:lvl w:ilvl="3" w:tplc="0C09000F" w:tentative="1">
      <w:start w:val="1"/>
      <w:numFmt w:val="decimal"/>
      <w:lvlText w:val="%4."/>
      <w:lvlJc w:val="left"/>
      <w:pPr>
        <w:ind w:left="3231" w:hanging="360"/>
      </w:pPr>
    </w:lvl>
    <w:lvl w:ilvl="4" w:tplc="0C090019" w:tentative="1">
      <w:start w:val="1"/>
      <w:numFmt w:val="lowerLetter"/>
      <w:lvlText w:val="%5."/>
      <w:lvlJc w:val="left"/>
      <w:pPr>
        <w:ind w:left="3951" w:hanging="360"/>
      </w:pPr>
    </w:lvl>
    <w:lvl w:ilvl="5" w:tplc="0C09001B" w:tentative="1">
      <w:start w:val="1"/>
      <w:numFmt w:val="lowerRoman"/>
      <w:lvlText w:val="%6."/>
      <w:lvlJc w:val="right"/>
      <w:pPr>
        <w:ind w:left="4671" w:hanging="180"/>
      </w:pPr>
    </w:lvl>
    <w:lvl w:ilvl="6" w:tplc="0C09000F" w:tentative="1">
      <w:start w:val="1"/>
      <w:numFmt w:val="decimal"/>
      <w:lvlText w:val="%7."/>
      <w:lvlJc w:val="left"/>
      <w:pPr>
        <w:ind w:left="5391" w:hanging="360"/>
      </w:pPr>
    </w:lvl>
    <w:lvl w:ilvl="7" w:tplc="0C090019" w:tentative="1">
      <w:start w:val="1"/>
      <w:numFmt w:val="lowerLetter"/>
      <w:lvlText w:val="%8."/>
      <w:lvlJc w:val="left"/>
      <w:pPr>
        <w:ind w:left="6111" w:hanging="360"/>
      </w:pPr>
    </w:lvl>
    <w:lvl w:ilvl="8" w:tplc="0C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>
    <w:nsid w:val="6FD51883"/>
    <w:multiLevelType w:val="hybridMultilevel"/>
    <w:tmpl w:val="4FD89720"/>
    <w:lvl w:ilvl="0" w:tplc="EF121A54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96715"/>
    <w:multiLevelType w:val="hybridMultilevel"/>
    <w:tmpl w:val="76A61F70"/>
    <w:lvl w:ilvl="0" w:tplc="A9F4932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5425B"/>
    <w:multiLevelType w:val="hybridMultilevel"/>
    <w:tmpl w:val="CE646BC6"/>
    <w:lvl w:ilvl="0" w:tplc="A9F4932C">
      <w:start w:val="7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EE7E8B"/>
    <w:multiLevelType w:val="hybridMultilevel"/>
    <w:tmpl w:val="65CCBC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2"/>
  </w:num>
  <w:num w:numId="5">
    <w:abstractNumId w:val="16"/>
  </w:num>
  <w:num w:numId="6">
    <w:abstractNumId w:val="11"/>
  </w:num>
  <w:num w:numId="7">
    <w:abstractNumId w:val="28"/>
  </w:num>
  <w:num w:numId="8">
    <w:abstractNumId w:val="23"/>
  </w:num>
  <w:num w:numId="9">
    <w:abstractNumId w:val="17"/>
  </w:num>
  <w:num w:numId="10">
    <w:abstractNumId w:val="29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26"/>
  </w:num>
  <w:num w:numId="24">
    <w:abstractNumId w:val="30"/>
  </w:num>
  <w:num w:numId="25">
    <w:abstractNumId w:val="31"/>
  </w:num>
  <w:num w:numId="26">
    <w:abstractNumId w:val="19"/>
  </w:num>
  <w:num w:numId="27">
    <w:abstractNumId w:val="22"/>
  </w:num>
  <w:num w:numId="28">
    <w:abstractNumId w:val="33"/>
  </w:num>
  <w:num w:numId="29">
    <w:abstractNumId w:val="32"/>
  </w:num>
  <w:num w:numId="30">
    <w:abstractNumId w:val="20"/>
  </w:num>
  <w:num w:numId="31">
    <w:abstractNumId w:val="27"/>
  </w:num>
  <w:num w:numId="32">
    <w:abstractNumId w:val="10"/>
  </w:num>
  <w:num w:numId="33">
    <w:abstractNumId w:val="14"/>
  </w:num>
  <w:num w:numId="3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7585">
      <o:colormru v:ext="edit" colors="#0083a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3"/>
    <w:rsid w:val="00006530"/>
    <w:rsid w:val="000073B7"/>
    <w:rsid w:val="00011680"/>
    <w:rsid w:val="0001340C"/>
    <w:rsid w:val="00014BD2"/>
    <w:rsid w:val="00017E57"/>
    <w:rsid w:val="000232A3"/>
    <w:rsid w:val="00023D0F"/>
    <w:rsid w:val="000244FB"/>
    <w:rsid w:val="00026A38"/>
    <w:rsid w:val="0002736E"/>
    <w:rsid w:val="00030A36"/>
    <w:rsid w:val="00032BBC"/>
    <w:rsid w:val="000347D8"/>
    <w:rsid w:val="000437AC"/>
    <w:rsid w:val="00054AE8"/>
    <w:rsid w:val="00055863"/>
    <w:rsid w:val="00060AF2"/>
    <w:rsid w:val="00065C38"/>
    <w:rsid w:val="00065F42"/>
    <w:rsid w:val="000665C4"/>
    <w:rsid w:val="00070501"/>
    <w:rsid w:val="000723A9"/>
    <w:rsid w:val="0007694E"/>
    <w:rsid w:val="000834D2"/>
    <w:rsid w:val="00084904"/>
    <w:rsid w:val="0008541D"/>
    <w:rsid w:val="00085756"/>
    <w:rsid w:val="00085779"/>
    <w:rsid w:val="00086FB0"/>
    <w:rsid w:val="000910B3"/>
    <w:rsid w:val="0009478A"/>
    <w:rsid w:val="00095E90"/>
    <w:rsid w:val="00096236"/>
    <w:rsid w:val="0009699A"/>
    <w:rsid w:val="000A2085"/>
    <w:rsid w:val="000A349A"/>
    <w:rsid w:val="000A5310"/>
    <w:rsid w:val="000B044D"/>
    <w:rsid w:val="000B0B95"/>
    <w:rsid w:val="000B136B"/>
    <w:rsid w:val="000B24F4"/>
    <w:rsid w:val="000B4D88"/>
    <w:rsid w:val="000B7411"/>
    <w:rsid w:val="000C078C"/>
    <w:rsid w:val="000C77C3"/>
    <w:rsid w:val="000D081A"/>
    <w:rsid w:val="000D453F"/>
    <w:rsid w:val="000D45CB"/>
    <w:rsid w:val="000D4689"/>
    <w:rsid w:val="000D6DEC"/>
    <w:rsid w:val="000D7062"/>
    <w:rsid w:val="000E5FAC"/>
    <w:rsid w:val="00100F84"/>
    <w:rsid w:val="00102B50"/>
    <w:rsid w:val="001051DE"/>
    <w:rsid w:val="00114705"/>
    <w:rsid w:val="00121917"/>
    <w:rsid w:val="00121B5B"/>
    <w:rsid w:val="00123FD4"/>
    <w:rsid w:val="00124427"/>
    <w:rsid w:val="00126DF4"/>
    <w:rsid w:val="001310A2"/>
    <w:rsid w:val="001326F4"/>
    <w:rsid w:val="00135598"/>
    <w:rsid w:val="00141C0D"/>
    <w:rsid w:val="00145D6D"/>
    <w:rsid w:val="00154682"/>
    <w:rsid w:val="001548DB"/>
    <w:rsid w:val="0015572F"/>
    <w:rsid w:val="00156990"/>
    <w:rsid w:val="001576E1"/>
    <w:rsid w:val="001579CF"/>
    <w:rsid w:val="00161385"/>
    <w:rsid w:val="00163226"/>
    <w:rsid w:val="00165A47"/>
    <w:rsid w:val="001672A8"/>
    <w:rsid w:val="00167EB4"/>
    <w:rsid w:val="00172DF2"/>
    <w:rsid w:val="001756E4"/>
    <w:rsid w:val="00176479"/>
    <w:rsid w:val="001812BF"/>
    <w:rsid w:val="00184587"/>
    <w:rsid w:val="00187AB2"/>
    <w:rsid w:val="00190918"/>
    <w:rsid w:val="001A0E49"/>
    <w:rsid w:val="001A1E50"/>
    <w:rsid w:val="001A2ED7"/>
    <w:rsid w:val="001A4579"/>
    <w:rsid w:val="001B24DE"/>
    <w:rsid w:val="001B30CD"/>
    <w:rsid w:val="001B592A"/>
    <w:rsid w:val="001C051C"/>
    <w:rsid w:val="001C3069"/>
    <w:rsid w:val="001C52CD"/>
    <w:rsid w:val="001C5C50"/>
    <w:rsid w:val="001C6650"/>
    <w:rsid w:val="001C66FB"/>
    <w:rsid w:val="001C6F83"/>
    <w:rsid w:val="001D7B5B"/>
    <w:rsid w:val="001E2329"/>
    <w:rsid w:val="001E56E6"/>
    <w:rsid w:val="001E7797"/>
    <w:rsid w:val="001F6E3A"/>
    <w:rsid w:val="002006C3"/>
    <w:rsid w:val="00202D4B"/>
    <w:rsid w:val="002037FD"/>
    <w:rsid w:val="00204B2F"/>
    <w:rsid w:val="002064DF"/>
    <w:rsid w:val="00207662"/>
    <w:rsid w:val="00212E02"/>
    <w:rsid w:val="00216DB8"/>
    <w:rsid w:val="00217DB3"/>
    <w:rsid w:val="0022021C"/>
    <w:rsid w:val="00220D6B"/>
    <w:rsid w:val="00220E87"/>
    <w:rsid w:val="00222CC6"/>
    <w:rsid w:val="002272C7"/>
    <w:rsid w:val="00232665"/>
    <w:rsid w:val="00232B56"/>
    <w:rsid w:val="00233974"/>
    <w:rsid w:val="00234645"/>
    <w:rsid w:val="00236922"/>
    <w:rsid w:val="0023697D"/>
    <w:rsid w:val="002412A2"/>
    <w:rsid w:val="00241B8A"/>
    <w:rsid w:val="00242E94"/>
    <w:rsid w:val="002434E5"/>
    <w:rsid w:val="002456FC"/>
    <w:rsid w:val="00250CB4"/>
    <w:rsid w:val="00251FE5"/>
    <w:rsid w:val="00251FF5"/>
    <w:rsid w:val="0025201C"/>
    <w:rsid w:val="00252DA6"/>
    <w:rsid w:val="002559F1"/>
    <w:rsid w:val="00262756"/>
    <w:rsid w:val="00264F82"/>
    <w:rsid w:val="0027472F"/>
    <w:rsid w:val="002751C3"/>
    <w:rsid w:val="0027701D"/>
    <w:rsid w:val="00280180"/>
    <w:rsid w:val="00280185"/>
    <w:rsid w:val="00286DC5"/>
    <w:rsid w:val="00290F25"/>
    <w:rsid w:val="00292946"/>
    <w:rsid w:val="002929E4"/>
    <w:rsid w:val="00292D3B"/>
    <w:rsid w:val="002938DD"/>
    <w:rsid w:val="002A1CD6"/>
    <w:rsid w:val="002A61E8"/>
    <w:rsid w:val="002A7CFE"/>
    <w:rsid w:val="002B055A"/>
    <w:rsid w:val="002B1553"/>
    <w:rsid w:val="002B2214"/>
    <w:rsid w:val="002B27F2"/>
    <w:rsid w:val="002B5C7C"/>
    <w:rsid w:val="002B7650"/>
    <w:rsid w:val="002C06B5"/>
    <w:rsid w:val="002C1266"/>
    <w:rsid w:val="002C2C81"/>
    <w:rsid w:val="002C35DA"/>
    <w:rsid w:val="002C5B9A"/>
    <w:rsid w:val="002D5263"/>
    <w:rsid w:val="002D5EA7"/>
    <w:rsid w:val="002D7CA0"/>
    <w:rsid w:val="002E32F3"/>
    <w:rsid w:val="002E61F9"/>
    <w:rsid w:val="002F054C"/>
    <w:rsid w:val="002F46C9"/>
    <w:rsid w:val="002F478D"/>
    <w:rsid w:val="003032E9"/>
    <w:rsid w:val="00306567"/>
    <w:rsid w:val="00307FCA"/>
    <w:rsid w:val="00311623"/>
    <w:rsid w:val="00314EBD"/>
    <w:rsid w:val="00315094"/>
    <w:rsid w:val="003169F7"/>
    <w:rsid w:val="00322EAE"/>
    <w:rsid w:val="00332335"/>
    <w:rsid w:val="003327ED"/>
    <w:rsid w:val="00332FE8"/>
    <w:rsid w:val="00333E08"/>
    <w:rsid w:val="00335727"/>
    <w:rsid w:val="00336883"/>
    <w:rsid w:val="00336EA4"/>
    <w:rsid w:val="00342585"/>
    <w:rsid w:val="00355DA4"/>
    <w:rsid w:val="003566FE"/>
    <w:rsid w:val="003569F6"/>
    <w:rsid w:val="00356A9E"/>
    <w:rsid w:val="003576CC"/>
    <w:rsid w:val="00357BB4"/>
    <w:rsid w:val="00357FF6"/>
    <w:rsid w:val="00360DF4"/>
    <w:rsid w:val="003612F7"/>
    <w:rsid w:val="0036386F"/>
    <w:rsid w:val="0036500F"/>
    <w:rsid w:val="00365320"/>
    <w:rsid w:val="003655DB"/>
    <w:rsid w:val="0036583F"/>
    <w:rsid w:val="00372803"/>
    <w:rsid w:val="00372E04"/>
    <w:rsid w:val="00373775"/>
    <w:rsid w:val="0037466C"/>
    <w:rsid w:val="00374F2D"/>
    <w:rsid w:val="003762CF"/>
    <w:rsid w:val="003765D7"/>
    <w:rsid w:val="00381EF6"/>
    <w:rsid w:val="003822D2"/>
    <w:rsid w:val="00382490"/>
    <w:rsid w:val="00383D53"/>
    <w:rsid w:val="00386544"/>
    <w:rsid w:val="00392CEA"/>
    <w:rsid w:val="00393277"/>
    <w:rsid w:val="00396D0D"/>
    <w:rsid w:val="003A5B8F"/>
    <w:rsid w:val="003A64AB"/>
    <w:rsid w:val="003B3F9D"/>
    <w:rsid w:val="003B50EC"/>
    <w:rsid w:val="003B796E"/>
    <w:rsid w:val="003C6C2E"/>
    <w:rsid w:val="003C7155"/>
    <w:rsid w:val="003D6014"/>
    <w:rsid w:val="003D6356"/>
    <w:rsid w:val="003D65A0"/>
    <w:rsid w:val="003D6645"/>
    <w:rsid w:val="003D6833"/>
    <w:rsid w:val="003E0877"/>
    <w:rsid w:val="003E2200"/>
    <w:rsid w:val="003E2E2F"/>
    <w:rsid w:val="003E374E"/>
    <w:rsid w:val="003E47D9"/>
    <w:rsid w:val="003F31CA"/>
    <w:rsid w:val="003F3663"/>
    <w:rsid w:val="003F66A0"/>
    <w:rsid w:val="003F7B0D"/>
    <w:rsid w:val="00401397"/>
    <w:rsid w:val="00402C05"/>
    <w:rsid w:val="00403981"/>
    <w:rsid w:val="00403BDE"/>
    <w:rsid w:val="0041417C"/>
    <w:rsid w:val="00414A17"/>
    <w:rsid w:val="00416C59"/>
    <w:rsid w:val="00423A9C"/>
    <w:rsid w:val="00423C20"/>
    <w:rsid w:val="00426FC0"/>
    <w:rsid w:val="00427861"/>
    <w:rsid w:val="00432B27"/>
    <w:rsid w:val="00436294"/>
    <w:rsid w:val="00440C2B"/>
    <w:rsid w:val="00441E32"/>
    <w:rsid w:val="00446AD2"/>
    <w:rsid w:val="00447DC5"/>
    <w:rsid w:val="004503DE"/>
    <w:rsid w:val="00450EC2"/>
    <w:rsid w:val="00450ECE"/>
    <w:rsid w:val="00451649"/>
    <w:rsid w:val="0045300F"/>
    <w:rsid w:val="00453E36"/>
    <w:rsid w:val="00454B86"/>
    <w:rsid w:val="00456ED1"/>
    <w:rsid w:val="00473B81"/>
    <w:rsid w:val="00476AB5"/>
    <w:rsid w:val="0048166E"/>
    <w:rsid w:val="00481A1D"/>
    <w:rsid w:val="004829FA"/>
    <w:rsid w:val="00484A87"/>
    <w:rsid w:val="00485732"/>
    <w:rsid w:val="00486A6D"/>
    <w:rsid w:val="0049386F"/>
    <w:rsid w:val="00494079"/>
    <w:rsid w:val="00494089"/>
    <w:rsid w:val="0049514D"/>
    <w:rsid w:val="00496EA1"/>
    <w:rsid w:val="00497215"/>
    <w:rsid w:val="0049744F"/>
    <w:rsid w:val="004A101F"/>
    <w:rsid w:val="004A2112"/>
    <w:rsid w:val="004A38D6"/>
    <w:rsid w:val="004A42B3"/>
    <w:rsid w:val="004B1E17"/>
    <w:rsid w:val="004B2253"/>
    <w:rsid w:val="004B759E"/>
    <w:rsid w:val="004B75D9"/>
    <w:rsid w:val="004C46DB"/>
    <w:rsid w:val="004D1451"/>
    <w:rsid w:val="004D2C4B"/>
    <w:rsid w:val="004D7E4A"/>
    <w:rsid w:val="004E0F57"/>
    <w:rsid w:val="004E70DB"/>
    <w:rsid w:val="004F0530"/>
    <w:rsid w:val="004F17BB"/>
    <w:rsid w:val="004F46CF"/>
    <w:rsid w:val="004F657B"/>
    <w:rsid w:val="0050038A"/>
    <w:rsid w:val="0050345E"/>
    <w:rsid w:val="00504B16"/>
    <w:rsid w:val="005055A1"/>
    <w:rsid w:val="00506241"/>
    <w:rsid w:val="005074DD"/>
    <w:rsid w:val="00507AFC"/>
    <w:rsid w:val="00507B7E"/>
    <w:rsid w:val="005135C4"/>
    <w:rsid w:val="005149BA"/>
    <w:rsid w:val="00520445"/>
    <w:rsid w:val="0052287F"/>
    <w:rsid w:val="0052441D"/>
    <w:rsid w:val="005257DE"/>
    <w:rsid w:val="00527D64"/>
    <w:rsid w:val="0053456E"/>
    <w:rsid w:val="00536C18"/>
    <w:rsid w:val="00541783"/>
    <w:rsid w:val="00543CF4"/>
    <w:rsid w:val="00546233"/>
    <w:rsid w:val="00547946"/>
    <w:rsid w:val="00550A95"/>
    <w:rsid w:val="00550FBD"/>
    <w:rsid w:val="00555B98"/>
    <w:rsid w:val="005567E9"/>
    <w:rsid w:val="005576B9"/>
    <w:rsid w:val="00563FCD"/>
    <w:rsid w:val="0057202D"/>
    <w:rsid w:val="00573435"/>
    <w:rsid w:val="00575A61"/>
    <w:rsid w:val="00576437"/>
    <w:rsid w:val="0059454C"/>
    <w:rsid w:val="005949E4"/>
    <w:rsid w:val="005A24B3"/>
    <w:rsid w:val="005A45FB"/>
    <w:rsid w:val="005B0B33"/>
    <w:rsid w:val="005B58D3"/>
    <w:rsid w:val="005B59B9"/>
    <w:rsid w:val="005B6B92"/>
    <w:rsid w:val="005B7466"/>
    <w:rsid w:val="005C0306"/>
    <w:rsid w:val="005C0D34"/>
    <w:rsid w:val="005C118C"/>
    <w:rsid w:val="005C64A3"/>
    <w:rsid w:val="005D02A4"/>
    <w:rsid w:val="005D2947"/>
    <w:rsid w:val="005D564B"/>
    <w:rsid w:val="005D62B3"/>
    <w:rsid w:val="005E0F7F"/>
    <w:rsid w:val="005E22DA"/>
    <w:rsid w:val="005E3E40"/>
    <w:rsid w:val="005E5FA0"/>
    <w:rsid w:val="005F168C"/>
    <w:rsid w:val="005F48F3"/>
    <w:rsid w:val="005F624C"/>
    <w:rsid w:val="005F7584"/>
    <w:rsid w:val="006018E1"/>
    <w:rsid w:val="00602CB1"/>
    <w:rsid w:val="00607FC8"/>
    <w:rsid w:val="00610428"/>
    <w:rsid w:val="0061141C"/>
    <w:rsid w:val="00613863"/>
    <w:rsid w:val="006145E1"/>
    <w:rsid w:val="00615765"/>
    <w:rsid w:val="006157DF"/>
    <w:rsid w:val="00616DA0"/>
    <w:rsid w:val="00617EEC"/>
    <w:rsid w:val="00620519"/>
    <w:rsid w:val="00621C12"/>
    <w:rsid w:val="006238BE"/>
    <w:rsid w:val="00623B63"/>
    <w:rsid w:val="006268CD"/>
    <w:rsid w:val="00626963"/>
    <w:rsid w:val="00627A61"/>
    <w:rsid w:val="00634346"/>
    <w:rsid w:val="0063479C"/>
    <w:rsid w:val="00634F2B"/>
    <w:rsid w:val="00640645"/>
    <w:rsid w:val="0064619A"/>
    <w:rsid w:val="0064645F"/>
    <w:rsid w:val="006477A1"/>
    <w:rsid w:val="0065665A"/>
    <w:rsid w:val="006614BD"/>
    <w:rsid w:val="00664572"/>
    <w:rsid w:val="0066495B"/>
    <w:rsid w:val="00670A36"/>
    <w:rsid w:val="00672072"/>
    <w:rsid w:val="00675A02"/>
    <w:rsid w:val="006814E2"/>
    <w:rsid w:val="00684EAB"/>
    <w:rsid w:val="006A0073"/>
    <w:rsid w:val="006A4FCC"/>
    <w:rsid w:val="006A5732"/>
    <w:rsid w:val="006B049B"/>
    <w:rsid w:val="006C1934"/>
    <w:rsid w:val="006C1981"/>
    <w:rsid w:val="006C2693"/>
    <w:rsid w:val="006C2D51"/>
    <w:rsid w:val="006C3B08"/>
    <w:rsid w:val="006C54AD"/>
    <w:rsid w:val="006D24C7"/>
    <w:rsid w:val="006D3246"/>
    <w:rsid w:val="006D3FFB"/>
    <w:rsid w:val="006D54EE"/>
    <w:rsid w:val="006D64BE"/>
    <w:rsid w:val="006F288B"/>
    <w:rsid w:val="006F2B89"/>
    <w:rsid w:val="006F3CF9"/>
    <w:rsid w:val="006F79B9"/>
    <w:rsid w:val="007005A1"/>
    <w:rsid w:val="0070504D"/>
    <w:rsid w:val="0070645A"/>
    <w:rsid w:val="00706599"/>
    <w:rsid w:val="00706713"/>
    <w:rsid w:val="0071123F"/>
    <w:rsid w:val="007120B8"/>
    <w:rsid w:val="007130EF"/>
    <w:rsid w:val="00713B08"/>
    <w:rsid w:val="007300BE"/>
    <w:rsid w:val="00730845"/>
    <w:rsid w:val="00735ACD"/>
    <w:rsid w:val="00737369"/>
    <w:rsid w:val="00737DAD"/>
    <w:rsid w:val="00740415"/>
    <w:rsid w:val="00752610"/>
    <w:rsid w:val="00763665"/>
    <w:rsid w:val="007665B0"/>
    <w:rsid w:val="00767054"/>
    <w:rsid w:val="0077032A"/>
    <w:rsid w:val="00771304"/>
    <w:rsid w:val="0077536F"/>
    <w:rsid w:val="00776119"/>
    <w:rsid w:val="007857AB"/>
    <w:rsid w:val="007864F9"/>
    <w:rsid w:val="0078763A"/>
    <w:rsid w:val="00791682"/>
    <w:rsid w:val="0079522D"/>
    <w:rsid w:val="00795790"/>
    <w:rsid w:val="00797DD7"/>
    <w:rsid w:val="00797FE9"/>
    <w:rsid w:val="007A1CF3"/>
    <w:rsid w:val="007A38A6"/>
    <w:rsid w:val="007A436C"/>
    <w:rsid w:val="007A68B0"/>
    <w:rsid w:val="007B44E3"/>
    <w:rsid w:val="007C558C"/>
    <w:rsid w:val="007D0553"/>
    <w:rsid w:val="007D0AD6"/>
    <w:rsid w:val="007D4DFC"/>
    <w:rsid w:val="007E705C"/>
    <w:rsid w:val="007E7E8B"/>
    <w:rsid w:val="007F0E01"/>
    <w:rsid w:val="007F14B3"/>
    <w:rsid w:val="007F469F"/>
    <w:rsid w:val="007F46F0"/>
    <w:rsid w:val="0080140C"/>
    <w:rsid w:val="00802873"/>
    <w:rsid w:val="00804C8C"/>
    <w:rsid w:val="00811429"/>
    <w:rsid w:val="008119C8"/>
    <w:rsid w:val="00813C14"/>
    <w:rsid w:val="00816F80"/>
    <w:rsid w:val="008170F8"/>
    <w:rsid w:val="0081770C"/>
    <w:rsid w:val="008239E4"/>
    <w:rsid w:val="008263CA"/>
    <w:rsid w:val="00826FAD"/>
    <w:rsid w:val="00831BC3"/>
    <w:rsid w:val="00847AE7"/>
    <w:rsid w:val="00853C48"/>
    <w:rsid w:val="00855CCC"/>
    <w:rsid w:val="0085686E"/>
    <w:rsid w:val="00857F17"/>
    <w:rsid w:val="00861A03"/>
    <w:rsid w:val="00864772"/>
    <w:rsid w:val="0086585B"/>
    <w:rsid w:val="00865B82"/>
    <w:rsid w:val="00865EF1"/>
    <w:rsid w:val="00866AFB"/>
    <w:rsid w:val="0086782D"/>
    <w:rsid w:val="00867CE5"/>
    <w:rsid w:val="0087640F"/>
    <w:rsid w:val="0087697B"/>
    <w:rsid w:val="008770F0"/>
    <w:rsid w:val="0088150F"/>
    <w:rsid w:val="00882257"/>
    <w:rsid w:val="008824FD"/>
    <w:rsid w:val="008826AF"/>
    <w:rsid w:val="0088360D"/>
    <w:rsid w:val="00890090"/>
    <w:rsid w:val="00891B0E"/>
    <w:rsid w:val="00891E6F"/>
    <w:rsid w:val="00894146"/>
    <w:rsid w:val="00897DFB"/>
    <w:rsid w:val="008A0E71"/>
    <w:rsid w:val="008A3DA3"/>
    <w:rsid w:val="008B4783"/>
    <w:rsid w:val="008B61FD"/>
    <w:rsid w:val="008C6291"/>
    <w:rsid w:val="008C7CE0"/>
    <w:rsid w:val="008D3B59"/>
    <w:rsid w:val="008E102F"/>
    <w:rsid w:val="008E39ED"/>
    <w:rsid w:val="008E4180"/>
    <w:rsid w:val="008E508D"/>
    <w:rsid w:val="008E554F"/>
    <w:rsid w:val="008E76F4"/>
    <w:rsid w:val="008F15DD"/>
    <w:rsid w:val="008F1DED"/>
    <w:rsid w:val="008F7AC1"/>
    <w:rsid w:val="00900429"/>
    <w:rsid w:val="009020FD"/>
    <w:rsid w:val="009061B9"/>
    <w:rsid w:val="00906AB3"/>
    <w:rsid w:val="00907F01"/>
    <w:rsid w:val="00910620"/>
    <w:rsid w:val="00910902"/>
    <w:rsid w:val="00912204"/>
    <w:rsid w:val="00912B0A"/>
    <w:rsid w:val="00922A73"/>
    <w:rsid w:val="00922B80"/>
    <w:rsid w:val="00925F4A"/>
    <w:rsid w:val="00926D55"/>
    <w:rsid w:val="009305BE"/>
    <w:rsid w:val="00931C9F"/>
    <w:rsid w:val="0093626B"/>
    <w:rsid w:val="00940466"/>
    <w:rsid w:val="00944B4E"/>
    <w:rsid w:val="00945659"/>
    <w:rsid w:val="00945C15"/>
    <w:rsid w:val="0094673F"/>
    <w:rsid w:val="00951482"/>
    <w:rsid w:val="0095649D"/>
    <w:rsid w:val="00956C07"/>
    <w:rsid w:val="00960398"/>
    <w:rsid w:val="00961F68"/>
    <w:rsid w:val="00962D8E"/>
    <w:rsid w:val="009658A3"/>
    <w:rsid w:val="0096646E"/>
    <w:rsid w:val="0097005A"/>
    <w:rsid w:val="00970BE9"/>
    <w:rsid w:val="00972375"/>
    <w:rsid w:val="00974E38"/>
    <w:rsid w:val="0097577E"/>
    <w:rsid w:val="00976CA1"/>
    <w:rsid w:val="00977188"/>
    <w:rsid w:val="00983891"/>
    <w:rsid w:val="00984FA4"/>
    <w:rsid w:val="00987F86"/>
    <w:rsid w:val="00990A0B"/>
    <w:rsid w:val="0099238D"/>
    <w:rsid w:val="00992A9A"/>
    <w:rsid w:val="00992B08"/>
    <w:rsid w:val="00993920"/>
    <w:rsid w:val="00996DCA"/>
    <w:rsid w:val="009A0A1B"/>
    <w:rsid w:val="009A0AB2"/>
    <w:rsid w:val="009A17FB"/>
    <w:rsid w:val="009A3D6A"/>
    <w:rsid w:val="009A689F"/>
    <w:rsid w:val="009A6BAA"/>
    <w:rsid w:val="009B03BA"/>
    <w:rsid w:val="009B1D45"/>
    <w:rsid w:val="009B5C47"/>
    <w:rsid w:val="009C1C8D"/>
    <w:rsid w:val="009C30C2"/>
    <w:rsid w:val="009C4242"/>
    <w:rsid w:val="009C5948"/>
    <w:rsid w:val="009C5E72"/>
    <w:rsid w:val="009C69E6"/>
    <w:rsid w:val="009C7778"/>
    <w:rsid w:val="009C7806"/>
    <w:rsid w:val="009D14D6"/>
    <w:rsid w:val="009D2654"/>
    <w:rsid w:val="009D2D2A"/>
    <w:rsid w:val="009D4F11"/>
    <w:rsid w:val="009D5199"/>
    <w:rsid w:val="009D6CF9"/>
    <w:rsid w:val="009D6F2D"/>
    <w:rsid w:val="009E3B6D"/>
    <w:rsid w:val="009E6B3D"/>
    <w:rsid w:val="009F5B87"/>
    <w:rsid w:val="00A04740"/>
    <w:rsid w:val="00A070CE"/>
    <w:rsid w:val="00A0725F"/>
    <w:rsid w:val="00A12133"/>
    <w:rsid w:val="00A125C1"/>
    <w:rsid w:val="00A15B84"/>
    <w:rsid w:val="00A160A2"/>
    <w:rsid w:val="00A17546"/>
    <w:rsid w:val="00A2015A"/>
    <w:rsid w:val="00A2203D"/>
    <w:rsid w:val="00A238E2"/>
    <w:rsid w:val="00A26F6E"/>
    <w:rsid w:val="00A27CE6"/>
    <w:rsid w:val="00A37D74"/>
    <w:rsid w:val="00A43C3F"/>
    <w:rsid w:val="00A44729"/>
    <w:rsid w:val="00A468BC"/>
    <w:rsid w:val="00A63A5E"/>
    <w:rsid w:val="00A63D15"/>
    <w:rsid w:val="00A71390"/>
    <w:rsid w:val="00A73814"/>
    <w:rsid w:val="00A748CD"/>
    <w:rsid w:val="00A75763"/>
    <w:rsid w:val="00A804E5"/>
    <w:rsid w:val="00A82BE9"/>
    <w:rsid w:val="00A85C1F"/>
    <w:rsid w:val="00A90364"/>
    <w:rsid w:val="00A93E30"/>
    <w:rsid w:val="00A96476"/>
    <w:rsid w:val="00A9662A"/>
    <w:rsid w:val="00A970D8"/>
    <w:rsid w:val="00A97262"/>
    <w:rsid w:val="00AA13D4"/>
    <w:rsid w:val="00AA3025"/>
    <w:rsid w:val="00AA3C77"/>
    <w:rsid w:val="00AA4B45"/>
    <w:rsid w:val="00AA6E7C"/>
    <w:rsid w:val="00AB1CEF"/>
    <w:rsid w:val="00AB428E"/>
    <w:rsid w:val="00AB4323"/>
    <w:rsid w:val="00AB63F7"/>
    <w:rsid w:val="00AB7931"/>
    <w:rsid w:val="00AC19F6"/>
    <w:rsid w:val="00AC2963"/>
    <w:rsid w:val="00AD39B5"/>
    <w:rsid w:val="00AD480E"/>
    <w:rsid w:val="00AD4EEB"/>
    <w:rsid w:val="00AD7077"/>
    <w:rsid w:val="00AE4A09"/>
    <w:rsid w:val="00AE6210"/>
    <w:rsid w:val="00AF14DA"/>
    <w:rsid w:val="00AF3CB1"/>
    <w:rsid w:val="00B00612"/>
    <w:rsid w:val="00B04865"/>
    <w:rsid w:val="00B1091C"/>
    <w:rsid w:val="00B10FFC"/>
    <w:rsid w:val="00B145FA"/>
    <w:rsid w:val="00B1638A"/>
    <w:rsid w:val="00B1658A"/>
    <w:rsid w:val="00B1754F"/>
    <w:rsid w:val="00B21648"/>
    <w:rsid w:val="00B232FB"/>
    <w:rsid w:val="00B243E2"/>
    <w:rsid w:val="00B2552F"/>
    <w:rsid w:val="00B2669B"/>
    <w:rsid w:val="00B271EB"/>
    <w:rsid w:val="00B316CE"/>
    <w:rsid w:val="00B31ADD"/>
    <w:rsid w:val="00B32CF2"/>
    <w:rsid w:val="00B33620"/>
    <w:rsid w:val="00B34D87"/>
    <w:rsid w:val="00B42165"/>
    <w:rsid w:val="00B42B89"/>
    <w:rsid w:val="00B43463"/>
    <w:rsid w:val="00B4403D"/>
    <w:rsid w:val="00B45F58"/>
    <w:rsid w:val="00B4641B"/>
    <w:rsid w:val="00B478EA"/>
    <w:rsid w:val="00B521F0"/>
    <w:rsid w:val="00B52E6B"/>
    <w:rsid w:val="00B53C2D"/>
    <w:rsid w:val="00B550C0"/>
    <w:rsid w:val="00B574FC"/>
    <w:rsid w:val="00B57DAA"/>
    <w:rsid w:val="00B60E01"/>
    <w:rsid w:val="00B66D8D"/>
    <w:rsid w:val="00B67D7B"/>
    <w:rsid w:val="00B71186"/>
    <w:rsid w:val="00B71901"/>
    <w:rsid w:val="00B7590E"/>
    <w:rsid w:val="00B80DA2"/>
    <w:rsid w:val="00B929DF"/>
    <w:rsid w:val="00B92F54"/>
    <w:rsid w:val="00B93682"/>
    <w:rsid w:val="00B9763D"/>
    <w:rsid w:val="00BA084E"/>
    <w:rsid w:val="00BA0AE0"/>
    <w:rsid w:val="00BA202C"/>
    <w:rsid w:val="00BA388D"/>
    <w:rsid w:val="00BA4BAB"/>
    <w:rsid w:val="00BA646A"/>
    <w:rsid w:val="00BA7D40"/>
    <w:rsid w:val="00BB0BF9"/>
    <w:rsid w:val="00BB29A1"/>
    <w:rsid w:val="00BB2F9D"/>
    <w:rsid w:val="00BB65FF"/>
    <w:rsid w:val="00BB7729"/>
    <w:rsid w:val="00BC1C5E"/>
    <w:rsid w:val="00BC5050"/>
    <w:rsid w:val="00BC607C"/>
    <w:rsid w:val="00BD01C8"/>
    <w:rsid w:val="00BD54D5"/>
    <w:rsid w:val="00BD58E7"/>
    <w:rsid w:val="00BE07C1"/>
    <w:rsid w:val="00BE25CA"/>
    <w:rsid w:val="00BF04D5"/>
    <w:rsid w:val="00BF20D8"/>
    <w:rsid w:val="00BF29FD"/>
    <w:rsid w:val="00BF33D3"/>
    <w:rsid w:val="00BF43B2"/>
    <w:rsid w:val="00BF74A1"/>
    <w:rsid w:val="00BF74F4"/>
    <w:rsid w:val="00BF780B"/>
    <w:rsid w:val="00C01D77"/>
    <w:rsid w:val="00C020F8"/>
    <w:rsid w:val="00C02CDC"/>
    <w:rsid w:val="00C0317B"/>
    <w:rsid w:val="00C03782"/>
    <w:rsid w:val="00C045B8"/>
    <w:rsid w:val="00C06647"/>
    <w:rsid w:val="00C12462"/>
    <w:rsid w:val="00C201AF"/>
    <w:rsid w:val="00C26390"/>
    <w:rsid w:val="00C3762E"/>
    <w:rsid w:val="00C5283D"/>
    <w:rsid w:val="00C55678"/>
    <w:rsid w:val="00C55A3F"/>
    <w:rsid w:val="00C60369"/>
    <w:rsid w:val="00C61D5D"/>
    <w:rsid w:val="00C740A5"/>
    <w:rsid w:val="00C74378"/>
    <w:rsid w:val="00C75777"/>
    <w:rsid w:val="00C858D9"/>
    <w:rsid w:val="00C90350"/>
    <w:rsid w:val="00C906A5"/>
    <w:rsid w:val="00C918C6"/>
    <w:rsid w:val="00C91A68"/>
    <w:rsid w:val="00C937AF"/>
    <w:rsid w:val="00C94443"/>
    <w:rsid w:val="00C95757"/>
    <w:rsid w:val="00CA4A0F"/>
    <w:rsid w:val="00CA63E3"/>
    <w:rsid w:val="00CB43C2"/>
    <w:rsid w:val="00CB4448"/>
    <w:rsid w:val="00CC1A56"/>
    <w:rsid w:val="00CC60A2"/>
    <w:rsid w:val="00CD235F"/>
    <w:rsid w:val="00CD3C85"/>
    <w:rsid w:val="00CD604E"/>
    <w:rsid w:val="00CE1E5E"/>
    <w:rsid w:val="00CE39BF"/>
    <w:rsid w:val="00CE3CA3"/>
    <w:rsid w:val="00CE6FCA"/>
    <w:rsid w:val="00CF3849"/>
    <w:rsid w:val="00CF472F"/>
    <w:rsid w:val="00CF5BC7"/>
    <w:rsid w:val="00D00247"/>
    <w:rsid w:val="00D00CF3"/>
    <w:rsid w:val="00D02A37"/>
    <w:rsid w:val="00D033C6"/>
    <w:rsid w:val="00D052A0"/>
    <w:rsid w:val="00D13EDE"/>
    <w:rsid w:val="00D142A3"/>
    <w:rsid w:val="00D21880"/>
    <w:rsid w:val="00D239B3"/>
    <w:rsid w:val="00D24A25"/>
    <w:rsid w:val="00D25793"/>
    <w:rsid w:val="00D27852"/>
    <w:rsid w:val="00D3149E"/>
    <w:rsid w:val="00D33A7A"/>
    <w:rsid w:val="00D35A8F"/>
    <w:rsid w:val="00D4194C"/>
    <w:rsid w:val="00D42079"/>
    <w:rsid w:val="00D43CB5"/>
    <w:rsid w:val="00D448F9"/>
    <w:rsid w:val="00D45A07"/>
    <w:rsid w:val="00D525EC"/>
    <w:rsid w:val="00D56FC7"/>
    <w:rsid w:val="00D61AA0"/>
    <w:rsid w:val="00D652B3"/>
    <w:rsid w:val="00D8095D"/>
    <w:rsid w:val="00D82282"/>
    <w:rsid w:val="00D845AC"/>
    <w:rsid w:val="00D91B57"/>
    <w:rsid w:val="00D96ADB"/>
    <w:rsid w:val="00D96CCB"/>
    <w:rsid w:val="00DA0034"/>
    <w:rsid w:val="00DA1BB1"/>
    <w:rsid w:val="00DA2193"/>
    <w:rsid w:val="00DA7488"/>
    <w:rsid w:val="00DB15A1"/>
    <w:rsid w:val="00DB5F48"/>
    <w:rsid w:val="00DC121B"/>
    <w:rsid w:val="00DC3EFF"/>
    <w:rsid w:val="00DC4C51"/>
    <w:rsid w:val="00DD35B7"/>
    <w:rsid w:val="00DE01B3"/>
    <w:rsid w:val="00DE2EDF"/>
    <w:rsid w:val="00DF69C5"/>
    <w:rsid w:val="00E03E03"/>
    <w:rsid w:val="00E0423B"/>
    <w:rsid w:val="00E048BF"/>
    <w:rsid w:val="00E1170B"/>
    <w:rsid w:val="00E146BE"/>
    <w:rsid w:val="00E159A5"/>
    <w:rsid w:val="00E163AE"/>
    <w:rsid w:val="00E16F97"/>
    <w:rsid w:val="00E21D6D"/>
    <w:rsid w:val="00E22835"/>
    <w:rsid w:val="00E27008"/>
    <w:rsid w:val="00E30F41"/>
    <w:rsid w:val="00E31B7A"/>
    <w:rsid w:val="00E33830"/>
    <w:rsid w:val="00E40EF5"/>
    <w:rsid w:val="00E43D2A"/>
    <w:rsid w:val="00E44955"/>
    <w:rsid w:val="00E4611E"/>
    <w:rsid w:val="00E500A2"/>
    <w:rsid w:val="00E501F9"/>
    <w:rsid w:val="00E51B72"/>
    <w:rsid w:val="00E51DF2"/>
    <w:rsid w:val="00E530DB"/>
    <w:rsid w:val="00E55D29"/>
    <w:rsid w:val="00E625ED"/>
    <w:rsid w:val="00E6403D"/>
    <w:rsid w:val="00E642C8"/>
    <w:rsid w:val="00E6661B"/>
    <w:rsid w:val="00E71B30"/>
    <w:rsid w:val="00E818DE"/>
    <w:rsid w:val="00E838E5"/>
    <w:rsid w:val="00E8681A"/>
    <w:rsid w:val="00E87EAA"/>
    <w:rsid w:val="00E94485"/>
    <w:rsid w:val="00E94667"/>
    <w:rsid w:val="00EA07A1"/>
    <w:rsid w:val="00EA7658"/>
    <w:rsid w:val="00EB6043"/>
    <w:rsid w:val="00EC136D"/>
    <w:rsid w:val="00EC28FA"/>
    <w:rsid w:val="00EC3809"/>
    <w:rsid w:val="00EC4364"/>
    <w:rsid w:val="00ED1939"/>
    <w:rsid w:val="00ED4006"/>
    <w:rsid w:val="00ED6569"/>
    <w:rsid w:val="00ED78E2"/>
    <w:rsid w:val="00ED7A3E"/>
    <w:rsid w:val="00EE2A04"/>
    <w:rsid w:val="00EE387B"/>
    <w:rsid w:val="00EE49AF"/>
    <w:rsid w:val="00EF0FF3"/>
    <w:rsid w:val="00EF75EA"/>
    <w:rsid w:val="00F00593"/>
    <w:rsid w:val="00F034D4"/>
    <w:rsid w:val="00F05446"/>
    <w:rsid w:val="00F1173A"/>
    <w:rsid w:val="00F13781"/>
    <w:rsid w:val="00F1493F"/>
    <w:rsid w:val="00F211F1"/>
    <w:rsid w:val="00F25FFC"/>
    <w:rsid w:val="00F307EA"/>
    <w:rsid w:val="00F323A9"/>
    <w:rsid w:val="00F40114"/>
    <w:rsid w:val="00F418DE"/>
    <w:rsid w:val="00F4283E"/>
    <w:rsid w:val="00F46E8A"/>
    <w:rsid w:val="00F47898"/>
    <w:rsid w:val="00F5732C"/>
    <w:rsid w:val="00F65383"/>
    <w:rsid w:val="00F659F4"/>
    <w:rsid w:val="00F6697C"/>
    <w:rsid w:val="00F66D99"/>
    <w:rsid w:val="00F7120F"/>
    <w:rsid w:val="00F74FE3"/>
    <w:rsid w:val="00F769D5"/>
    <w:rsid w:val="00F77DD9"/>
    <w:rsid w:val="00F86115"/>
    <w:rsid w:val="00F87094"/>
    <w:rsid w:val="00F927C0"/>
    <w:rsid w:val="00F95AE0"/>
    <w:rsid w:val="00FA2CAE"/>
    <w:rsid w:val="00FA59DB"/>
    <w:rsid w:val="00FA6795"/>
    <w:rsid w:val="00FB487D"/>
    <w:rsid w:val="00FB76A3"/>
    <w:rsid w:val="00FC33CD"/>
    <w:rsid w:val="00FC475C"/>
    <w:rsid w:val="00FC5663"/>
    <w:rsid w:val="00FC79A8"/>
    <w:rsid w:val="00FD2445"/>
    <w:rsid w:val="00FD3A41"/>
    <w:rsid w:val="00FD7447"/>
    <w:rsid w:val="00FE2191"/>
    <w:rsid w:val="00FE7163"/>
    <w:rsid w:val="00FF3CAC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o:colormru v:ext="edit" colors="#0083a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4323"/>
    <w:pPr>
      <w:pageBreakBefore/>
      <w:spacing w:before="480" w:after="0" w:line="240" w:lineRule="auto"/>
      <w:ind w:left="1843" w:hanging="1843"/>
      <w:outlineLvl w:val="0"/>
    </w:pPr>
    <w:rPr>
      <w:rFonts w:ascii="Arial" w:hAnsi="Arial" w:cs="Arial"/>
      <w:color w:val="1F497D" w:themeColor="text2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7A1CF3"/>
    <w:pPr>
      <w:pageBreakBefore w:val="0"/>
      <w:spacing w:before="0" w:after="200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35C4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81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5257DE"/>
    <w:rPr>
      <w:color w:val="193B65"/>
      <w:u w:val="single" w:color="1F497D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AB4323"/>
    <w:rPr>
      <w:rFonts w:ascii="Arial" w:hAnsi="Arial" w:cs="Arial"/>
      <w:color w:val="1F497D" w:themeColor="text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7A1CF3"/>
    <w:rPr>
      <w:rFonts w:ascii="Arial" w:hAnsi="Arial" w:cs="Arial"/>
      <w:i/>
      <w:color w:val="1F497D" w:themeColor="text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135C4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0EC2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91682"/>
    <w:pPr>
      <w:tabs>
        <w:tab w:val="left" w:pos="1701"/>
        <w:tab w:val="right" w:leader="dot" w:pos="9040"/>
      </w:tabs>
      <w:spacing w:after="100"/>
      <w:ind w:left="567"/>
    </w:pPr>
  </w:style>
  <w:style w:type="paragraph" w:styleId="TOC2">
    <w:name w:val="toc 2"/>
    <w:basedOn w:val="Normal"/>
    <w:next w:val="Normal"/>
    <w:autoRedefine/>
    <w:uiPriority w:val="39"/>
    <w:unhideWhenUsed/>
    <w:rsid w:val="00791682"/>
    <w:pPr>
      <w:tabs>
        <w:tab w:val="right" w:leader="dot" w:pos="904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AC2963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2963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2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62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F14B3"/>
    <w:pPr>
      <w:widowControl w:val="0"/>
      <w:spacing w:after="0" w:line="240" w:lineRule="auto"/>
      <w:ind w:left="117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14B3"/>
    <w:rPr>
      <w:rFonts w:cstheme="minorBidi"/>
      <w:sz w:val="22"/>
      <w:szCs w:val="22"/>
      <w:lang w:val="en-US" w:eastAsia="en-US"/>
    </w:rPr>
  </w:style>
  <w:style w:type="paragraph" w:customStyle="1" w:styleId="ListAnslines">
    <w:name w:val="List Ans lines"/>
    <w:basedOn w:val="ListParagraph"/>
    <w:rsid w:val="003B50EC"/>
    <w:pPr>
      <w:widowControl w:val="0"/>
      <w:numPr>
        <w:numId w:val="0"/>
      </w:numPr>
      <w:tabs>
        <w:tab w:val="left" w:leader="underscore" w:pos="9072"/>
      </w:tabs>
      <w:spacing w:after="0" w:line="480" w:lineRule="auto"/>
      <w:ind w:left="284"/>
      <w:contextualSpacing w:val="0"/>
    </w:pPr>
    <w:rPr>
      <w:shd w:val="clear" w:color="auto" w:fill="FFFFFF"/>
    </w:rPr>
  </w:style>
  <w:style w:type="paragraph" w:customStyle="1" w:styleId="Table-heading">
    <w:name w:val="Table-heading"/>
    <w:basedOn w:val="Heading3"/>
    <w:rsid w:val="00B7590E"/>
    <w:pPr>
      <w:spacing w:before="60" w:after="60" w:line="240" w:lineRule="auto"/>
    </w:pPr>
    <w:rPr>
      <w:szCs w:val="22"/>
    </w:rPr>
  </w:style>
  <w:style w:type="paragraph" w:customStyle="1" w:styleId="Tableheading">
    <w:name w:val="Table heading"/>
    <w:basedOn w:val="Normal"/>
    <w:rsid w:val="009D14D6"/>
    <w:pPr>
      <w:spacing w:after="0" w:line="240" w:lineRule="auto"/>
    </w:pPr>
    <w:rPr>
      <w:rFonts w:asciiTheme="minorHAnsi" w:hAnsiTheme="minorHAnsi"/>
      <w:i/>
    </w:rPr>
  </w:style>
  <w:style w:type="paragraph" w:customStyle="1" w:styleId="ListAnslinesfull">
    <w:name w:val="List Ans lines full"/>
    <w:basedOn w:val="ListAnslines"/>
    <w:rsid w:val="003B50EC"/>
    <w:pPr>
      <w:ind w:left="0"/>
    </w:pPr>
    <w:rPr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4323"/>
    <w:pPr>
      <w:pageBreakBefore/>
      <w:spacing w:before="480" w:after="0" w:line="240" w:lineRule="auto"/>
      <w:ind w:left="1843" w:hanging="1843"/>
      <w:outlineLvl w:val="0"/>
    </w:pPr>
    <w:rPr>
      <w:rFonts w:ascii="Arial" w:hAnsi="Arial" w:cs="Arial"/>
      <w:color w:val="1F497D" w:themeColor="text2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7A1CF3"/>
    <w:pPr>
      <w:pageBreakBefore w:val="0"/>
      <w:spacing w:before="0" w:after="200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35C4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81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5257DE"/>
    <w:rPr>
      <w:color w:val="193B65"/>
      <w:u w:val="single" w:color="1F497D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AB4323"/>
    <w:rPr>
      <w:rFonts w:ascii="Arial" w:hAnsi="Arial" w:cs="Arial"/>
      <w:color w:val="1F497D" w:themeColor="text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7A1CF3"/>
    <w:rPr>
      <w:rFonts w:ascii="Arial" w:hAnsi="Arial" w:cs="Arial"/>
      <w:i/>
      <w:color w:val="1F497D" w:themeColor="text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135C4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0EC2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91682"/>
    <w:pPr>
      <w:tabs>
        <w:tab w:val="left" w:pos="1701"/>
        <w:tab w:val="right" w:leader="dot" w:pos="9040"/>
      </w:tabs>
      <w:spacing w:after="100"/>
      <w:ind w:left="567"/>
    </w:pPr>
  </w:style>
  <w:style w:type="paragraph" w:styleId="TOC2">
    <w:name w:val="toc 2"/>
    <w:basedOn w:val="Normal"/>
    <w:next w:val="Normal"/>
    <w:autoRedefine/>
    <w:uiPriority w:val="39"/>
    <w:unhideWhenUsed/>
    <w:rsid w:val="00791682"/>
    <w:pPr>
      <w:tabs>
        <w:tab w:val="right" w:leader="dot" w:pos="904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AC2963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2963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2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62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F14B3"/>
    <w:pPr>
      <w:widowControl w:val="0"/>
      <w:spacing w:after="0" w:line="240" w:lineRule="auto"/>
      <w:ind w:left="117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14B3"/>
    <w:rPr>
      <w:rFonts w:cstheme="minorBidi"/>
      <w:sz w:val="22"/>
      <w:szCs w:val="22"/>
      <w:lang w:val="en-US" w:eastAsia="en-US"/>
    </w:rPr>
  </w:style>
  <w:style w:type="paragraph" w:customStyle="1" w:styleId="ListAnslines">
    <w:name w:val="List Ans lines"/>
    <w:basedOn w:val="ListParagraph"/>
    <w:rsid w:val="003B50EC"/>
    <w:pPr>
      <w:widowControl w:val="0"/>
      <w:numPr>
        <w:numId w:val="0"/>
      </w:numPr>
      <w:tabs>
        <w:tab w:val="left" w:leader="underscore" w:pos="9072"/>
      </w:tabs>
      <w:spacing w:after="0" w:line="480" w:lineRule="auto"/>
      <w:ind w:left="284"/>
      <w:contextualSpacing w:val="0"/>
    </w:pPr>
    <w:rPr>
      <w:shd w:val="clear" w:color="auto" w:fill="FFFFFF"/>
    </w:rPr>
  </w:style>
  <w:style w:type="paragraph" w:customStyle="1" w:styleId="Table-heading">
    <w:name w:val="Table-heading"/>
    <w:basedOn w:val="Heading3"/>
    <w:rsid w:val="00B7590E"/>
    <w:pPr>
      <w:spacing w:before="60" w:after="60" w:line="240" w:lineRule="auto"/>
    </w:pPr>
    <w:rPr>
      <w:szCs w:val="22"/>
    </w:rPr>
  </w:style>
  <w:style w:type="paragraph" w:customStyle="1" w:styleId="Tableheading">
    <w:name w:val="Table heading"/>
    <w:basedOn w:val="Normal"/>
    <w:rsid w:val="009D14D6"/>
    <w:pPr>
      <w:spacing w:after="0" w:line="240" w:lineRule="auto"/>
    </w:pPr>
    <w:rPr>
      <w:rFonts w:asciiTheme="minorHAnsi" w:hAnsiTheme="minorHAnsi"/>
      <w:i/>
    </w:rPr>
  </w:style>
  <w:style w:type="paragraph" w:customStyle="1" w:styleId="ListAnslinesfull">
    <w:name w:val="List Ans lines full"/>
    <w:basedOn w:val="ListAnslines"/>
    <w:rsid w:val="003B50EC"/>
    <w:pPr>
      <w:ind w:left="0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aso.gov.au/titles/documentaries/5-seasons/clip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so.gov.au/titles/documentaries/5-seasons/clip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syllabus.bostes.nsw.edu.au/hsie/geography-k10/outcomes-k10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clips.det.nsw.edu.au/clipsoutput/20047-20047-Refresh-INC/LOs/your-school-geography/your-school-geography_04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syllabus.bostes.nsw.edu.au/hsie/geography-k10/outcomes-k1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D8CF91-9802-44BA-A80D-40216F09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19</Pages>
  <Words>1591</Words>
  <Characters>9486</Characters>
  <Application>Microsoft Office Word</Application>
  <DocSecurity>0</DocSecurity>
  <Lines>477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booklet – Your school and the Geography K–10 Syllabus</vt:lpstr>
    </vt:vector>
  </TitlesOfParts>
  <Company>NSW Department of Education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booklet – Your school and the Geography K–10 Syllabus</dc:title>
  <dc:creator>NSW Department of Education</dc:creator>
  <cp:lastModifiedBy>Benfield, Margaret</cp:lastModifiedBy>
  <cp:revision>130</cp:revision>
  <cp:lastPrinted>2016-06-28T05:28:00Z</cp:lastPrinted>
  <dcterms:created xsi:type="dcterms:W3CDTF">2016-04-12T23:56:00Z</dcterms:created>
  <dcterms:modified xsi:type="dcterms:W3CDTF">2016-07-13T01:56:00Z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0x0101006C8E7241C559DF44B7A37593A6F1D7D2</vt:lpwstr>
  </property>
</Properties>
</file>