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394359" w14:textId="60AF3808" w:rsidR="00CA7E98" w:rsidRDefault="00AF4861" w:rsidP="004915E0">
      <w:r w:rsidRPr="00AF4861">
        <w:rPr>
          <w:noProof/>
          <w:lang w:val="en-AU" w:eastAsia="en-AU"/>
        </w:rPr>
        <w:drawing>
          <wp:anchor distT="0" distB="0" distL="114300" distR="114300" simplePos="0" relativeHeight="251660288" behindDoc="0" locked="0" layoutInCell="1" allowOverlap="1" wp14:anchorId="4776FE05" wp14:editId="526A9C19">
            <wp:simplePos x="0" y="0"/>
            <wp:positionH relativeFrom="column">
              <wp:posOffset>166977</wp:posOffset>
            </wp:positionH>
            <wp:positionV relativeFrom="paragraph">
              <wp:posOffset>198418</wp:posOffset>
            </wp:positionV>
            <wp:extent cx="1367625" cy="425262"/>
            <wp:effectExtent l="0" t="0" r="4445" b="0"/>
            <wp:wrapNone/>
            <wp:docPr id="30" name="Picture 3" descr="New South Wales Government, Education Public Sch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 descr="New South Wales Government, Education Public School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8465" cy="425523"/>
                    </a:xfrm>
                    <a:prstGeom prst="rect">
                      <a:avLst/>
                    </a:prstGeom>
                    <a:noFill/>
                    <a:ln>
                      <a:noFill/>
                    </a:ln>
                    <a:effectLst/>
                    <a:extLst/>
                  </pic:spPr>
                </pic:pic>
              </a:graphicData>
            </a:graphic>
            <wp14:sizeRelH relativeFrom="margin">
              <wp14:pctWidth>0</wp14:pctWidth>
            </wp14:sizeRelH>
            <wp14:sizeRelV relativeFrom="margin">
              <wp14:pctHeight>0</wp14:pctHeight>
            </wp14:sizeRelV>
          </wp:anchor>
        </w:drawing>
      </w:r>
      <w:r w:rsidRPr="00AF4861">
        <w:rPr>
          <w:noProof/>
          <w:lang w:val="en-AU" w:eastAsia="en-AU"/>
        </w:rPr>
        <w:drawing>
          <wp:inline distT="0" distB="0" distL="0" distR="0" wp14:anchorId="5D02D982" wp14:editId="738AD365">
            <wp:extent cx="5727700" cy="679246"/>
            <wp:effectExtent l="0" t="0" r="0" b="6985"/>
            <wp:docPr id="19" name="Picture 8" descr="Geographical de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8" descr="Geographical design"/>
                    <pic:cNvPicPr>
                      <a:picLocks noChangeAspect="1" noChangeArrowheads="1"/>
                    </pic:cNvPicPr>
                  </pic:nvPicPr>
                  <pic:blipFill rotWithShape="1">
                    <a:blip r:embed="rId8">
                      <a:extLst>
                        <a:ext uri="{28A0092B-C50C-407E-A947-70E740481C1C}">
                          <a14:useLocalDpi xmlns:a14="http://schemas.microsoft.com/office/drawing/2010/main" val="0"/>
                        </a:ext>
                      </a:extLst>
                    </a:blip>
                    <a:srcRect l="2538"/>
                    <a:stretch/>
                  </pic:blipFill>
                  <pic:spPr bwMode="auto">
                    <a:xfrm>
                      <a:off x="0" y="0"/>
                      <a:ext cx="5727700" cy="679246"/>
                    </a:xfrm>
                    <a:prstGeom prst="rect">
                      <a:avLst/>
                    </a:prstGeom>
                    <a:noFill/>
                    <a:ln>
                      <a:noFill/>
                    </a:ln>
                    <a:effectLst/>
                    <a:extLst/>
                  </pic:spPr>
                </pic:pic>
              </a:graphicData>
            </a:graphic>
          </wp:inline>
        </w:drawing>
      </w:r>
    </w:p>
    <w:p w14:paraId="30C4967E" w14:textId="0A843D66" w:rsidR="00AF4861" w:rsidRPr="004F10E2" w:rsidRDefault="004D46F2" w:rsidP="004F10E2">
      <w:pPr>
        <w:pStyle w:val="Heading1"/>
      </w:pPr>
      <w:r>
        <w:t>How to read the Geography K–</w:t>
      </w:r>
      <w:r w:rsidR="00AF4861" w:rsidRPr="004F10E2">
        <w:t>10 Syllabus</w:t>
      </w:r>
      <w:r w:rsidR="004915E0" w:rsidRPr="004F10E2">
        <w:t xml:space="preserve"> — Audio t</w:t>
      </w:r>
      <w:r w:rsidR="00AF4861" w:rsidRPr="004F10E2">
        <w:t>rans</w:t>
      </w:r>
      <w:r w:rsidR="002A158D">
        <w:t>cript</w:t>
      </w:r>
    </w:p>
    <w:p w14:paraId="700C6A65" w14:textId="0273B9DE" w:rsidR="00973E24" w:rsidRPr="00EE4433" w:rsidRDefault="00A71A60" w:rsidP="00EE4433">
      <w:pPr>
        <w:pStyle w:val="Heading2"/>
      </w:pPr>
      <w:r w:rsidRPr="00EE4433">
        <w:t>Slide 1</w:t>
      </w:r>
      <w:r w:rsidR="004915E0" w:rsidRPr="00EE4433">
        <w:t>:</w:t>
      </w:r>
      <w:r w:rsidR="00AF4861" w:rsidRPr="00EE4433">
        <w:t xml:space="preserve"> </w:t>
      </w:r>
      <w:r w:rsidR="00973E24" w:rsidRPr="00EE4433">
        <w:t>How to read the Geography K</w:t>
      </w:r>
      <w:r w:rsidR="004D46F2" w:rsidRPr="00EE4433">
        <w:t>–</w:t>
      </w:r>
      <w:r w:rsidR="00973E24" w:rsidRPr="00EE4433">
        <w:t>10 Syllabus</w:t>
      </w:r>
    </w:p>
    <w:p w14:paraId="55CBC82B" w14:textId="2E28F747" w:rsidR="00705C21" w:rsidRDefault="00AF4861" w:rsidP="004915E0">
      <w:r>
        <w:t>Narrator</w:t>
      </w:r>
      <w:r w:rsidR="00973E24">
        <w:t xml:space="preserve">: </w:t>
      </w:r>
      <w:r w:rsidR="007F4330">
        <w:t>This video helps you to understand how to read the Geography K</w:t>
      </w:r>
      <w:r w:rsidR="004D46F2">
        <w:t>–</w:t>
      </w:r>
      <w:r w:rsidR="007F4330">
        <w:t>10 Syllabus.</w:t>
      </w:r>
      <w:bookmarkStart w:id="0" w:name="_GoBack"/>
      <w:bookmarkEnd w:id="0"/>
    </w:p>
    <w:p w14:paraId="0E0149A7" w14:textId="34091B3D" w:rsidR="00973E24" w:rsidRDefault="00CA7E98" w:rsidP="00EE4433">
      <w:pPr>
        <w:pStyle w:val="Heading2"/>
      </w:pPr>
      <w:r>
        <w:t>Slide 2</w:t>
      </w:r>
      <w:r w:rsidR="00AF4861">
        <w:t>: Introduction</w:t>
      </w:r>
    </w:p>
    <w:p w14:paraId="18500EB0" w14:textId="6FC79FAD" w:rsidR="007F4330" w:rsidRDefault="00AF4861" w:rsidP="004915E0">
      <w:r>
        <w:t xml:space="preserve">Narrator: </w:t>
      </w:r>
      <w:r w:rsidR="007F4330">
        <w:t>Each focus area of the syllabus specifies the outcomes, key inquiry questions, content focus and content to be addressed.</w:t>
      </w:r>
    </w:p>
    <w:p w14:paraId="40065E41" w14:textId="15E34E9A" w:rsidR="007F4330" w:rsidRDefault="007F4330" w:rsidP="004915E0">
      <w:r>
        <w:t>The content is divided into sections under content headings in bold.</w:t>
      </w:r>
    </w:p>
    <w:p w14:paraId="5C6875B8" w14:textId="155F817B" w:rsidR="00AF4861" w:rsidRDefault="00AF4861" w:rsidP="00EE4433">
      <w:pPr>
        <w:pStyle w:val="Heading2"/>
      </w:pPr>
      <w:r>
        <w:t xml:space="preserve">Slide 3: </w:t>
      </w:r>
      <w:r w:rsidR="00CD140C">
        <w:t>Overview</w:t>
      </w:r>
    </w:p>
    <w:p w14:paraId="6E9D126A" w14:textId="5DF61D5B" w:rsidR="002B32BE" w:rsidRDefault="00AF4861" w:rsidP="004915E0">
      <w:r>
        <w:t xml:space="preserve">Narrator: </w:t>
      </w:r>
      <w:r w:rsidR="00982016">
        <w:t>Each content heading</w:t>
      </w:r>
      <w:r w:rsidR="002B32BE">
        <w:t xml:space="preserve"> is followed by at least one content dot point outlining what students are required to investigate.</w:t>
      </w:r>
    </w:p>
    <w:p w14:paraId="1A3C2754" w14:textId="1E941E8A" w:rsidR="002B32BE" w:rsidRDefault="002B32BE" w:rsidP="004915E0">
      <w:r>
        <w:t xml:space="preserve">The content dash points under the content dot points are intended learning. Students investigate the content dot points through the </w:t>
      </w:r>
      <w:r w:rsidR="00B42B10">
        <w:t xml:space="preserve">content </w:t>
      </w:r>
      <w:r>
        <w:t>dash points as they undertake one or more geographical inquiry. Together, the dot points and dash points describe the scope of the content. Students investigate this content material so they can meet one or more of the stage outcomes.</w:t>
      </w:r>
    </w:p>
    <w:p w14:paraId="7230207B" w14:textId="1E31935C" w:rsidR="00AF4861" w:rsidRDefault="00AF4861" w:rsidP="00EE4433">
      <w:pPr>
        <w:pStyle w:val="Heading2"/>
      </w:pPr>
      <w:r>
        <w:t>Slide</w:t>
      </w:r>
      <w:r w:rsidR="00CD140C">
        <w:t>s</w:t>
      </w:r>
      <w:r>
        <w:t xml:space="preserve"> </w:t>
      </w:r>
      <w:r w:rsidR="004915E0">
        <w:t>4</w:t>
      </w:r>
      <w:r w:rsidR="00CD140C">
        <w:t>–7</w:t>
      </w:r>
      <w:r>
        <w:t xml:space="preserve">: </w:t>
      </w:r>
      <w:r w:rsidRPr="00AF4861">
        <w:t>Stage 2: The Earth’s environment – Significance of environments</w:t>
      </w:r>
    </w:p>
    <w:p w14:paraId="74EB414C" w14:textId="05C8ED0A" w:rsidR="00687F57" w:rsidRPr="00AF4861" w:rsidRDefault="00AF4861" w:rsidP="004915E0">
      <w:r w:rsidRPr="00AF4861">
        <w:t>Narrator</w:t>
      </w:r>
      <w:r w:rsidR="00973E24" w:rsidRPr="00AF4861">
        <w:t>:</w:t>
      </w:r>
      <w:r w:rsidRPr="00AF4861">
        <w:t xml:space="preserve"> </w:t>
      </w:r>
      <w:r w:rsidR="00614BEE" w:rsidRPr="00AF4861">
        <w:t>Let’s look at a Stage 2 example</w:t>
      </w:r>
      <w:r w:rsidR="006B0C96" w:rsidRPr="00AF4861">
        <w:t xml:space="preserve">. Our focus </w:t>
      </w:r>
      <w:r w:rsidR="00CB2C1C" w:rsidRPr="00AF4861">
        <w:t xml:space="preserve">area </w:t>
      </w:r>
      <w:r w:rsidR="006B0C96" w:rsidRPr="00AF4861">
        <w:t xml:space="preserve">here is the Earth’s environment and the content </w:t>
      </w:r>
      <w:r w:rsidR="00A83925" w:rsidRPr="00AF4861">
        <w:t>heading</w:t>
      </w:r>
      <w:r w:rsidR="006B0C96" w:rsidRPr="00AF4861">
        <w:t xml:space="preserve"> is Significance of environment</w:t>
      </w:r>
      <w:r w:rsidR="00245CE2">
        <w:t>s</w:t>
      </w:r>
      <w:r w:rsidR="006B0C96" w:rsidRPr="00AF4861">
        <w:t xml:space="preserve">. </w:t>
      </w:r>
    </w:p>
    <w:p w14:paraId="0A00193F" w14:textId="2F4EE661" w:rsidR="00687F57" w:rsidRPr="00AF4861" w:rsidRDefault="006B0C96" w:rsidP="004915E0">
      <w:r w:rsidRPr="00AF4861">
        <w:t xml:space="preserve">The one and only dot point here mandates that students </w:t>
      </w:r>
      <w:r w:rsidR="00963BB3" w:rsidRPr="00AF4861">
        <w:t xml:space="preserve">investigate the importance of natural vegetation and natural </w:t>
      </w:r>
      <w:r w:rsidR="00CB2C1C" w:rsidRPr="00AF4861">
        <w:t>resources</w:t>
      </w:r>
      <w:r w:rsidR="00963BB3" w:rsidRPr="00AF4861">
        <w:t xml:space="preserve"> to the environment, animals and people. </w:t>
      </w:r>
    </w:p>
    <w:p w14:paraId="512B8C22" w14:textId="77777777" w:rsidR="00687F57" w:rsidRPr="00AF4861" w:rsidRDefault="00D84817" w:rsidP="004915E0">
      <w:r w:rsidRPr="00AF4861">
        <w:t xml:space="preserve">The intended learning dash points indicate that students investigate this content </w:t>
      </w:r>
      <w:r w:rsidR="00CB2C1C" w:rsidRPr="00AF4861">
        <w:t>dot</w:t>
      </w:r>
      <w:r w:rsidRPr="00AF4861">
        <w:t xml:space="preserve"> point through identification of types </w:t>
      </w:r>
      <w:r w:rsidR="00CB2C1C" w:rsidRPr="00AF4861">
        <w:t xml:space="preserve">of natural </w:t>
      </w:r>
      <w:r w:rsidRPr="00AF4861">
        <w:t>vegetation, explanation of the importance of natural vegetation to animals and the functioning of the environment</w:t>
      </w:r>
      <w:r w:rsidR="00A83925" w:rsidRPr="00AF4861">
        <w:t>,</w:t>
      </w:r>
      <w:r w:rsidRPr="00AF4861">
        <w:t xml:space="preserve"> and discussion of the importance of natural ve</w:t>
      </w:r>
      <w:r w:rsidR="00A83925" w:rsidRPr="00AF4861">
        <w:t xml:space="preserve">getation and natural resources </w:t>
      </w:r>
      <w:r w:rsidRPr="00AF4861">
        <w:t xml:space="preserve">to people. </w:t>
      </w:r>
    </w:p>
    <w:p w14:paraId="4DC5DF57" w14:textId="5F610C12" w:rsidR="002B32BE" w:rsidRPr="00AF4861" w:rsidRDefault="00D84817" w:rsidP="004915E0">
      <w:r w:rsidRPr="00AF4861">
        <w:t xml:space="preserve">All this is done so </w:t>
      </w:r>
      <w:r w:rsidR="00A83925" w:rsidRPr="00AF4861">
        <w:t xml:space="preserve">the </w:t>
      </w:r>
      <w:r w:rsidRPr="00AF4861">
        <w:t>students can meet the outcome GE2-2 and describe the ways people, places and environments interact.</w:t>
      </w:r>
    </w:p>
    <w:p w14:paraId="3FB302CB" w14:textId="56744AAA" w:rsidR="00973E24" w:rsidRPr="004F10E2" w:rsidRDefault="00783182" w:rsidP="00EE4433">
      <w:pPr>
        <w:pStyle w:val="Heading2"/>
      </w:pPr>
      <w:r w:rsidRPr="004F10E2">
        <w:t>Slide</w:t>
      </w:r>
      <w:r w:rsidR="00CD140C">
        <w:t>s</w:t>
      </w:r>
      <w:r w:rsidRPr="004F10E2">
        <w:t xml:space="preserve"> </w:t>
      </w:r>
      <w:r w:rsidR="00CD140C">
        <w:t>8–11</w:t>
      </w:r>
      <w:r w:rsidR="004915E0" w:rsidRPr="004F10E2">
        <w:t>: Stage 4: Landscapes and landforms – Landscapes and landforms</w:t>
      </w:r>
    </w:p>
    <w:p w14:paraId="3F38A9D6" w14:textId="2CC81E7B" w:rsidR="00F47CD9" w:rsidRDefault="004915E0" w:rsidP="004915E0">
      <w:r>
        <w:t>Narrator</w:t>
      </w:r>
      <w:r w:rsidR="00973E24">
        <w:t>:</w:t>
      </w:r>
      <w:r>
        <w:t xml:space="preserve"> </w:t>
      </w:r>
      <w:r w:rsidR="00687F57">
        <w:t xml:space="preserve">Let’s turn to </w:t>
      </w:r>
      <w:r w:rsidR="00FD614C">
        <w:t xml:space="preserve">have a </w:t>
      </w:r>
      <w:r w:rsidR="00687F57">
        <w:t>look at a Stage 4 example</w:t>
      </w:r>
      <w:r w:rsidR="00326E5E">
        <w:t xml:space="preserve">. Here the focus area is </w:t>
      </w:r>
      <w:r w:rsidR="00F47CD9">
        <w:t>l</w:t>
      </w:r>
      <w:r w:rsidR="00326E5E">
        <w:t xml:space="preserve">andscapes and landforms and the first content heading has the same name. </w:t>
      </w:r>
    </w:p>
    <w:p w14:paraId="6FC462F6" w14:textId="3513ADD4" w:rsidR="00687F57" w:rsidRDefault="00326E5E" w:rsidP="004915E0">
      <w:r>
        <w:t>Again, there is only one dot point, which states that students are to investigate different landscapes and the geomorphic processes that create distinctive landforms.</w:t>
      </w:r>
    </w:p>
    <w:p w14:paraId="24A7A79E" w14:textId="49D434DA" w:rsidR="00326E5E" w:rsidRDefault="00326E5E" w:rsidP="004915E0">
      <w:r>
        <w:t>The dash points indicate that students investigate this through identification of a variety of landscapes and landforms, explanation of geomorphic processes that create landforms, and examination of one landscape and its distinctive landforms.</w:t>
      </w:r>
    </w:p>
    <w:p w14:paraId="6CFC7B04" w14:textId="140D3581" w:rsidR="00326E5E" w:rsidRDefault="00326E5E" w:rsidP="004915E0">
      <w:r>
        <w:t>All this is done so that students can meet the outcome GE4-2 and describe processes and influences that form and transform places and environments.</w:t>
      </w:r>
    </w:p>
    <w:p w14:paraId="083A466B" w14:textId="3EAC29AC" w:rsidR="00245CE2" w:rsidRPr="00245CE2" w:rsidRDefault="00245CE2" w:rsidP="00EE4433">
      <w:pPr>
        <w:widowControl w:val="0"/>
        <w:rPr>
          <w:i/>
        </w:rPr>
      </w:pPr>
      <w:r w:rsidRPr="00245CE2">
        <w:rPr>
          <w:i/>
        </w:rPr>
        <w:t>End of transcript.</w:t>
      </w:r>
    </w:p>
    <w:sectPr w:rsidR="00245CE2" w:rsidRPr="00245CE2" w:rsidSect="004915E0">
      <w:footerReference w:type="first" r:id="rId9"/>
      <w:pgSz w:w="11900" w:h="16840" w:code="9"/>
      <w:pgMar w:top="567" w:right="1440" w:bottom="1134" w:left="1440" w:header="28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451B35" w14:textId="77777777" w:rsidR="009559C0" w:rsidRDefault="009559C0" w:rsidP="004915E0">
      <w:r>
        <w:separator/>
      </w:r>
    </w:p>
  </w:endnote>
  <w:endnote w:type="continuationSeparator" w:id="0">
    <w:p w14:paraId="3995B78D" w14:textId="77777777" w:rsidR="009559C0" w:rsidRDefault="009559C0" w:rsidP="00491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CB847D" w14:textId="2703F0EC" w:rsidR="004915E0" w:rsidRPr="004915E0" w:rsidRDefault="004915E0" w:rsidP="004915E0">
    <w:pPr>
      <w:pStyle w:val="Footer"/>
      <w:pBdr>
        <w:top w:val="single" w:sz="4" w:space="1" w:color="auto"/>
      </w:pBdr>
      <w:rPr>
        <w:sz w:val="18"/>
        <w:szCs w:val="18"/>
      </w:rPr>
    </w:pPr>
    <w:r w:rsidRPr="004915E0">
      <w:rPr>
        <w:sz w:val="18"/>
        <w:szCs w:val="18"/>
      </w:rPr>
      <w:t>© NSW Department of Education, 2016</w:t>
    </w:r>
    <w:r w:rsidRPr="004915E0">
      <w:rPr>
        <w:noProof/>
        <w:sz w:val="18"/>
        <w:szCs w:val="18"/>
        <w:lang w:eastAsia="en-AU"/>
      </w:rPr>
      <w:tab/>
      <w:t xml:space="preserve">Page </w:t>
    </w:r>
    <w:r w:rsidRPr="004915E0">
      <w:rPr>
        <w:noProof/>
        <w:sz w:val="18"/>
        <w:szCs w:val="18"/>
        <w:lang w:eastAsia="en-AU"/>
      </w:rPr>
      <w:fldChar w:fldCharType="begin"/>
    </w:r>
    <w:r w:rsidRPr="004915E0">
      <w:rPr>
        <w:noProof/>
        <w:sz w:val="18"/>
        <w:szCs w:val="18"/>
        <w:lang w:eastAsia="en-AU"/>
      </w:rPr>
      <w:instrText xml:space="preserve"> PAGE   \* MERGEFORMAT </w:instrText>
    </w:r>
    <w:r w:rsidRPr="004915E0">
      <w:rPr>
        <w:noProof/>
        <w:sz w:val="18"/>
        <w:szCs w:val="18"/>
        <w:lang w:eastAsia="en-AU"/>
      </w:rPr>
      <w:fldChar w:fldCharType="separate"/>
    </w:r>
    <w:r w:rsidR="00254481">
      <w:rPr>
        <w:noProof/>
        <w:sz w:val="18"/>
        <w:szCs w:val="18"/>
        <w:lang w:eastAsia="en-AU"/>
      </w:rPr>
      <w:t>1</w:t>
    </w:r>
    <w:r w:rsidRPr="004915E0">
      <w:rPr>
        <w:noProof/>
        <w:sz w:val="18"/>
        <w:szCs w:val="18"/>
        <w:lang w:eastAsia="en-AU"/>
      </w:rPr>
      <w:fldChar w:fldCharType="end"/>
    </w:r>
    <w:r w:rsidRPr="004915E0">
      <w:rPr>
        <w:noProof/>
        <w:sz w:val="18"/>
        <w:szCs w:val="18"/>
        <w:lang w:eastAsia="en-AU"/>
      </w:rPr>
      <w:tab/>
    </w:r>
    <w:r w:rsidRPr="004915E0">
      <w:rPr>
        <w:noProof/>
        <w:position w:val="-8"/>
        <w:sz w:val="18"/>
        <w:szCs w:val="18"/>
        <w:lang w:val="en-AU" w:eastAsia="en-AU"/>
      </w:rPr>
      <w:drawing>
        <wp:inline distT="0" distB="0" distL="0" distR="0" wp14:anchorId="69FF10D0" wp14:editId="3388A7D9">
          <wp:extent cx="445273" cy="170245"/>
          <wp:effectExtent l="0" t="0" r="0" b="1270"/>
          <wp:docPr id="2" name="Picture 2" descr="NEA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20047-20047-Refresh-INC\Production\clipsCustom\Content\copyright\graphics\neal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5337" cy="170269"/>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C59D6B" w14:textId="77777777" w:rsidR="009559C0" w:rsidRDefault="009559C0" w:rsidP="004915E0">
      <w:r>
        <w:separator/>
      </w:r>
    </w:p>
  </w:footnote>
  <w:footnote w:type="continuationSeparator" w:id="0">
    <w:p w14:paraId="30A83DC6" w14:textId="77777777" w:rsidR="009559C0" w:rsidRDefault="009559C0" w:rsidP="004915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C21"/>
    <w:rsid w:val="00122AE2"/>
    <w:rsid w:val="00143653"/>
    <w:rsid w:val="001A0DF2"/>
    <w:rsid w:val="00245CE2"/>
    <w:rsid w:val="00254481"/>
    <w:rsid w:val="002A158D"/>
    <w:rsid w:val="002B32BE"/>
    <w:rsid w:val="00326E5E"/>
    <w:rsid w:val="00335A98"/>
    <w:rsid w:val="003B778B"/>
    <w:rsid w:val="00407AB7"/>
    <w:rsid w:val="004915E0"/>
    <w:rsid w:val="004D46F2"/>
    <w:rsid w:val="004F10E2"/>
    <w:rsid w:val="00561822"/>
    <w:rsid w:val="00594EEE"/>
    <w:rsid w:val="005A608B"/>
    <w:rsid w:val="005F0FFE"/>
    <w:rsid w:val="00614BEE"/>
    <w:rsid w:val="0062493B"/>
    <w:rsid w:val="00687F57"/>
    <w:rsid w:val="006B0C96"/>
    <w:rsid w:val="00705C21"/>
    <w:rsid w:val="00783182"/>
    <w:rsid w:val="007F4330"/>
    <w:rsid w:val="008369A0"/>
    <w:rsid w:val="0084209D"/>
    <w:rsid w:val="008732CF"/>
    <w:rsid w:val="009559C0"/>
    <w:rsid w:val="00963BB3"/>
    <w:rsid w:val="0097194C"/>
    <w:rsid w:val="0097367E"/>
    <w:rsid w:val="00973E24"/>
    <w:rsid w:val="0097586E"/>
    <w:rsid w:val="00982016"/>
    <w:rsid w:val="009B0660"/>
    <w:rsid w:val="00A62889"/>
    <w:rsid w:val="00A71A60"/>
    <w:rsid w:val="00A83925"/>
    <w:rsid w:val="00AF4861"/>
    <w:rsid w:val="00B14C33"/>
    <w:rsid w:val="00B2191A"/>
    <w:rsid w:val="00B42B10"/>
    <w:rsid w:val="00CA7E98"/>
    <w:rsid w:val="00CB2C1C"/>
    <w:rsid w:val="00CD140C"/>
    <w:rsid w:val="00CE1E62"/>
    <w:rsid w:val="00D675AC"/>
    <w:rsid w:val="00D84817"/>
    <w:rsid w:val="00DA1853"/>
    <w:rsid w:val="00E0767C"/>
    <w:rsid w:val="00EB3055"/>
    <w:rsid w:val="00EE4433"/>
    <w:rsid w:val="00F14D25"/>
    <w:rsid w:val="00F47CD9"/>
    <w:rsid w:val="00FD6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C432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5E0"/>
    <w:pPr>
      <w:spacing w:before="80" w:line="264" w:lineRule="auto"/>
    </w:pPr>
    <w:rPr>
      <w:sz w:val="22"/>
      <w:szCs w:val="22"/>
    </w:rPr>
  </w:style>
  <w:style w:type="paragraph" w:styleId="Heading1">
    <w:name w:val="heading 1"/>
    <w:basedOn w:val="Normal"/>
    <w:next w:val="Normal"/>
    <w:link w:val="Heading1Char"/>
    <w:uiPriority w:val="9"/>
    <w:qFormat/>
    <w:rsid w:val="004F10E2"/>
    <w:pPr>
      <w:keepNext/>
      <w:keepLines/>
      <w:spacing w:before="480"/>
      <w:outlineLvl w:val="0"/>
    </w:pPr>
    <w:rPr>
      <w:rFonts w:asciiTheme="majorHAnsi" w:eastAsiaTheme="majorEastAsia" w:hAnsiTheme="majorHAnsi" w:cstheme="majorBidi"/>
      <w:b/>
      <w:bCs/>
      <w:color w:val="1F4E79" w:themeColor="accent1" w:themeShade="80"/>
      <w:sz w:val="28"/>
      <w:szCs w:val="28"/>
    </w:rPr>
  </w:style>
  <w:style w:type="paragraph" w:styleId="Heading2">
    <w:name w:val="heading 2"/>
    <w:basedOn w:val="Normal"/>
    <w:next w:val="Normal"/>
    <w:link w:val="Heading2Char"/>
    <w:uiPriority w:val="9"/>
    <w:unhideWhenUsed/>
    <w:qFormat/>
    <w:rsid w:val="00EE4433"/>
    <w:pPr>
      <w:keepNext/>
      <w:keepLines/>
      <w:spacing w:before="200"/>
      <w:outlineLvl w:val="1"/>
    </w:pPr>
    <w:rPr>
      <w:rFonts w:asciiTheme="majorHAnsi" w:eastAsiaTheme="majorEastAsia" w:hAnsiTheme="majorHAnsi" w:cstheme="majorBidi"/>
      <w:b/>
      <w:bCs/>
      <w:color w:val="1F4E79" w:themeColor="accent1" w:themeShade="80"/>
      <w:sz w:val="24"/>
      <w:szCs w:val="24"/>
    </w:rPr>
  </w:style>
  <w:style w:type="paragraph" w:styleId="Heading3">
    <w:name w:val="heading 3"/>
    <w:basedOn w:val="Normal"/>
    <w:next w:val="Normal"/>
    <w:link w:val="Heading3Char"/>
    <w:uiPriority w:val="9"/>
    <w:unhideWhenUsed/>
    <w:qFormat/>
    <w:rsid w:val="00AF4861"/>
    <w:pPr>
      <w:keepNext/>
      <w:keepLines/>
      <w:spacing w:before="20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4861"/>
    <w:rPr>
      <w:rFonts w:ascii="Tahoma" w:hAnsi="Tahoma" w:cs="Tahoma"/>
      <w:sz w:val="16"/>
      <w:szCs w:val="16"/>
    </w:rPr>
  </w:style>
  <w:style w:type="character" w:customStyle="1" w:styleId="BalloonTextChar">
    <w:name w:val="Balloon Text Char"/>
    <w:basedOn w:val="DefaultParagraphFont"/>
    <w:link w:val="BalloonText"/>
    <w:uiPriority w:val="99"/>
    <w:semiHidden/>
    <w:rsid w:val="00AF4861"/>
    <w:rPr>
      <w:rFonts w:ascii="Tahoma" w:hAnsi="Tahoma" w:cs="Tahoma"/>
      <w:sz w:val="16"/>
      <w:szCs w:val="16"/>
    </w:rPr>
  </w:style>
  <w:style w:type="character" w:customStyle="1" w:styleId="Heading1Char">
    <w:name w:val="Heading 1 Char"/>
    <w:basedOn w:val="DefaultParagraphFont"/>
    <w:link w:val="Heading1"/>
    <w:uiPriority w:val="9"/>
    <w:rsid w:val="004F10E2"/>
    <w:rPr>
      <w:rFonts w:asciiTheme="majorHAnsi" w:eastAsiaTheme="majorEastAsia" w:hAnsiTheme="majorHAnsi" w:cstheme="majorBidi"/>
      <w:b/>
      <w:bCs/>
      <w:color w:val="1F4E79" w:themeColor="accent1" w:themeShade="80"/>
      <w:sz w:val="28"/>
      <w:szCs w:val="28"/>
    </w:rPr>
  </w:style>
  <w:style w:type="character" w:customStyle="1" w:styleId="Heading2Char">
    <w:name w:val="Heading 2 Char"/>
    <w:basedOn w:val="DefaultParagraphFont"/>
    <w:link w:val="Heading2"/>
    <w:uiPriority w:val="9"/>
    <w:rsid w:val="00EE4433"/>
    <w:rPr>
      <w:rFonts w:asciiTheme="majorHAnsi" w:eastAsiaTheme="majorEastAsia" w:hAnsiTheme="majorHAnsi" w:cstheme="majorBidi"/>
      <w:b/>
      <w:bCs/>
      <w:color w:val="1F4E79" w:themeColor="accent1" w:themeShade="80"/>
    </w:rPr>
  </w:style>
  <w:style w:type="character" w:customStyle="1" w:styleId="Heading3Char">
    <w:name w:val="Heading 3 Char"/>
    <w:basedOn w:val="DefaultParagraphFont"/>
    <w:link w:val="Heading3"/>
    <w:uiPriority w:val="9"/>
    <w:rsid w:val="00AF4861"/>
    <w:rPr>
      <w:rFonts w:asciiTheme="majorHAnsi" w:eastAsiaTheme="majorEastAsia" w:hAnsiTheme="majorHAnsi" w:cstheme="majorBidi"/>
      <w:b/>
      <w:bCs/>
      <w:color w:val="5B9BD5" w:themeColor="accent1"/>
    </w:rPr>
  </w:style>
  <w:style w:type="paragraph" w:styleId="Header">
    <w:name w:val="header"/>
    <w:basedOn w:val="Normal"/>
    <w:link w:val="HeaderChar"/>
    <w:uiPriority w:val="99"/>
    <w:unhideWhenUsed/>
    <w:rsid w:val="004915E0"/>
    <w:pPr>
      <w:tabs>
        <w:tab w:val="center" w:pos="4513"/>
        <w:tab w:val="right" w:pos="9026"/>
      </w:tabs>
      <w:spacing w:before="0" w:line="240" w:lineRule="auto"/>
    </w:pPr>
  </w:style>
  <w:style w:type="character" w:customStyle="1" w:styleId="HeaderChar">
    <w:name w:val="Header Char"/>
    <w:basedOn w:val="DefaultParagraphFont"/>
    <w:link w:val="Header"/>
    <w:uiPriority w:val="99"/>
    <w:rsid w:val="004915E0"/>
    <w:rPr>
      <w:sz w:val="22"/>
      <w:szCs w:val="22"/>
    </w:rPr>
  </w:style>
  <w:style w:type="paragraph" w:styleId="Footer">
    <w:name w:val="footer"/>
    <w:basedOn w:val="Normal"/>
    <w:link w:val="FooterChar"/>
    <w:uiPriority w:val="99"/>
    <w:unhideWhenUsed/>
    <w:rsid w:val="004915E0"/>
    <w:pPr>
      <w:tabs>
        <w:tab w:val="center" w:pos="4513"/>
        <w:tab w:val="right" w:pos="9026"/>
      </w:tabs>
      <w:spacing w:before="0" w:line="240" w:lineRule="auto"/>
    </w:pPr>
  </w:style>
  <w:style w:type="character" w:customStyle="1" w:styleId="FooterChar">
    <w:name w:val="Footer Char"/>
    <w:basedOn w:val="DefaultParagraphFont"/>
    <w:link w:val="Footer"/>
    <w:uiPriority w:val="99"/>
    <w:rsid w:val="004915E0"/>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5E0"/>
    <w:pPr>
      <w:spacing w:before="80" w:line="264" w:lineRule="auto"/>
    </w:pPr>
    <w:rPr>
      <w:sz w:val="22"/>
      <w:szCs w:val="22"/>
    </w:rPr>
  </w:style>
  <w:style w:type="paragraph" w:styleId="Heading1">
    <w:name w:val="heading 1"/>
    <w:basedOn w:val="Normal"/>
    <w:next w:val="Normal"/>
    <w:link w:val="Heading1Char"/>
    <w:uiPriority w:val="9"/>
    <w:qFormat/>
    <w:rsid w:val="004F10E2"/>
    <w:pPr>
      <w:keepNext/>
      <w:keepLines/>
      <w:spacing w:before="480"/>
      <w:outlineLvl w:val="0"/>
    </w:pPr>
    <w:rPr>
      <w:rFonts w:asciiTheme="majorHAnsi" w:eastAsiaTheme="majorEastAsia" w:hAnsiTheme="majorHAnsi" w:cstheme="majorBidi"/>
      <w:b/>
      <w:bCs/>
      <w:color w:val="1F4E79" w:themeColor="accent1" w:themeShade="80"/>
      <w:sz w:val="28"/>
      <w:szCs w:val="28"/>
    </w:rPr>
  </w:style>
  <w:style w:type="paragraph" w:styleId="Heading2">
    <w:name w:val="heading 2"/>
    <w:basedOn w:val="Normal"/>
    <w:next w:val="Normal"/>
    <w:link w:val="Heading2Char"/>
    <w:uiPriority w:val="9"/>
    <w:unhideWhenUsed/>
    <w:qFormat/>
    <w:rsid w:val="00EE4433"/>
    <w:pPr>
      <w:keepNext/>
      <w:keepLines/>
      <w:spacing w:before="200"/>
      <w:outlineLvl w:val="1"/>
    </w:pPr>
    <w:rPr>
      <w:rFonts w:asciiTheme="majorHAnsi" w:eastAsiaTheme="majorEastAsia" w:hAnsiTheme="majorHAnsi" w:cstheme="majorBidi"/>
      <w:b/>
      <w:bCs/>
      <w:color w:val="1F4E79" w:themeColor="accent1" w:themeShade="80"/>
      <w:sz w:val="24"/>
      <w:szCs w:val="24"/>
    </w:rPr>
  </w:style>
  <w:style w:type="paragraph" w:styleId="Heading3">
    <w:name w:val="heading 3"/>
    <w:basedOn w:val="Normal"/>
    <w:next w:val="Normal"/>
    <w:link w:val="Heading3Char"/>
    <w:uiPriority w:val="9"/>
    <w:unhideWhenUsed/>
    <w:qFormat/>
    <w:rsid w:val="00AF4861"/>
    <w:pPr>
      <w:keepNext/>
      <w:keepLines/>
      <w:spacing w:before="20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4861"/>
    <w:rPr>
      <w:rFonts w:ascii="Tahoma" w:hAnsi="Tahoma" w:cs="Tahoma"/>
      <w:sz w:val="16"/>
      <w:szCs w:val="16"/>
    </w:rPr>
  </w:style>
  <w:style w:type="character" w:customStyle="1" w:styleId="BalloonTextChar">
    <w:name w:val="Balloon Text Char"/>
    <w:basedOn w:val="DefaultParagraphFont"/>
    <w:link w:val="BalloonText"/>
    <w:uiPriority w:val="99"/>
    <w:semiHidden/>
    <w:rsid w:val="00AF4861"/>
    <w:rPr>
      <w:rFonts w:ascii="Tahoma" w:hAnsi="Tahoma" w:cs="Tahoma"/>
      <w:sz w:val="16"/>
      <w:szCs w:val="16"/>
    </w:rPr>
  </w:style>
  <w:style w:type="character" w:customStyle="1" w:styleId="Heading1Char">
    <w:name w:val="Heading 1 Char"/>
    <w:basedOn w:val="DefaultParagraphFont"/>
    <w:link w:val="Heading1"/>
    <w:uiPriority w:val="9"/>
    <w:rsid w:val="004F10E2"/>
    <w:rPr>
      <w:rFonts w:asciiTheme="majorHAnsi" w:eastAsiaTheme="majorEastAsia" w:hAnsiTheme="majorHAnsi" w:cstheme="majorBidi"/>
      <w:b/>
      <w:bCs/>
      <w:color w:val="1F4E79" w:themeColor="accent1" w:themeShade="80"/>
      <w:sz w:val="28"/>
      <w:szCs w:val="28"/>
    </w:rPr>
  </w:style>
  <w:style w:type="character" w:customStyle="1" w:styleId="Heading2Char">
    <w:name w:val="Heading 2 Char"/>
    <w:basedOn w:val="DefaultParagraphFont"/>
    <w:link w:val="Heading2"/>
    <w:uiPriority w:val="9"/>
    <w:rsid w:val="00EE4433"/>
    <w:rPr>
      <w:rFonts w:asciiTheme="majorHAnsi" w:eastAsiaTheme="majorEastAsia" w:hAnsiTheme="majorHAnsi" w:cstheme="majorBidi"/>
      <w:b/>
      <w:bCs/>
      <w:color w:val="1F4E79" w:themeColor="accent1" w:themeShade="80"/>
    </w:rPr>
  </w:style>
  <w:style w:type="character" w:customStyle="1" w:styleId="Heading3Char">
    <w:name w:val="Heading 3 Char"/>
    <w:basedOn w:val="DefaultParagraphFont"/>
    <w:link w:val="Heading3"/>
    <w:uiPriority w:val="9"/>
    <w:rsid w:val="00AF4861"/>
    <w:rPr>
      <w:rFonts w:asciiTheme="majorHAnsi" w:eastAsiaTheme="majorEastAsia" w:hAnsiTheme="majorHAnsi" w:cstheme="majorBidi"/>
      <w:b/>
      <w:bCs/>
      <w:color w:val="5B9BD5" w:themeColor="accent1"/>
    </w:rPr>
  </w:style>
  <w:style w:type="paragraph" w:styleId="Header">
    <w:name w:val="header"/>
    <w:basedOn w:val="Normal"/>
    <w:link w:val="HeaderChar"/>
    <w:uiPriority w:val="99"/>
    <w:unhideWhenUsed/>
    <w:rsid w:val="004915E0"/>
    <w:pPr>
      <w:tabs>
        <w:tab w:val="center" w:pos="4513"/>
        <w:tab w:val="right" w:pos="9026"/>
      </w:tabs>
      <w:spacing w:before="0" w:line="240" w:lineRule="auto"/>
    </w:pPr>
  </w:style>
  <w:style w:type="character" w:customStyle="1" w:styleId="HeaderChar">
    <w:name w:val="Header Char"/>
    <w:basedOn w:val="DefaultParagraphFont"/>
    <w:link w:val="Header"/>
    <w:uiPriority w:val="99"/>
    <w:rsid w:val="004915E0"/>
    <w:rPr>
      <w:sz w:val="22"/>
      <w:szCs w:val="22"/>
    </w:rPr>
  </w:style>
  <w:style w:type="paragraph" w:styleId="Footer">
    <w:name w:val="footer"/>
    <w:basedOn w:val="Normal"/>
    <w:link w:val="FooterChar"/>
    <w:uiPriority w:val="99"/>
    <w:unhideWhenUsed/>
    <w:rsid w:val="004915E0"/>
    <w:pPr>
      <w:tabs>
        <w:tab w:val="center" w:pos="4513"/>
        <w:tab w:val="right" w:pos="9026"/>
      </w:tabs>
      <w:spacing w:before="0" w:line="240" w:lineRule="auto"/>
    </w:pPr>
  </w:style>
  <w:style w:type="character" w:customStyle="1" w:styleId="FooterChar">
    <w:name w:val="Footer Char"/>
    <w:basedOn w:val="DefaultParagraphFont"/>
    <w:link w:val="Footer"/>
    <w:uiPriority w:val="99"/>
    <w:rsid w:val="004915E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361</TotalTime>
  <Pages>1</Pages>
  <Words>405</Words>
  <Characters>2195</Characters>
  <Application>Microsoft Office Word</Application>
  <DocSecurity>0</DocSecurity>
  <Lines>37</Lines>
  <Paragraphs>20</Paragraphs>
  <ScaleCrop>false</ScaleCrop>
  <HeadingPairs>
    <vt:vector size="2" baseType="variant">
      <vt:variant>
        <vt:lpstr>Title</vt:lpstr>
      </vt:variant>
      <vt:variant>
        <vt:i4>1</vt:i4>
      </vt:variant>
    </vt:vector>
  </HeadingPairs>
  <TitlesOfParts>
    <vt:vector size="1" baseType="lpstr">
      <vt:lpstr>Transcription How to read syllabus powerpoint</vt:lpstr>
    </vt:vector>
  </TitlesOfParts>
  <Company>NSW, Department of Education</Company>
  <LinksUpToDate>false</LinksUpToDate>
  <CharactersWithSpaces>2582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Transcription How to read syllabus powerpoint</dc:title>
  <dc:creator>Penny Galloway</dc:creator>
  <cp:lastModifiedBy>Galloway, Penelope</cp:lastModifiedBy>
  <cp:revision>15</cp:revision>
  <cp:lastPrinted>2016-07-04T01:03:00Z</cp:lastPrinted>
  <dcterms:created xsi:type="dcterms:W3CDTF">2016-07-05T05:56:00Z</dcterms:created>
  <dcterms:modified xsi:type="dcterms:W3CDTF">2016-07-22T02:25:00Z</dcterms:modified>
</cp:coreProperties>
</file>