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C" w:rsidRDefault="000B6881" w:rsidP="00A612C8">
      <w:r>
        <w:fldChar w:fldCharType="begin"/>
      </w:r>
      <w:r w:rsidR="004B0B84">
        <w:instrText xml:space="preserve"> INCLUDEPICTURE "C:\\LRR Resources\\11281 Particle model TODO\\graphics\\banner.gif" \* MERGEFORMAT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pt;height:36.5pt">
            <v:imagedata r:id="rId7" r:href="rId8"/>
          </v:shape>
        </w:pict>
      </w:r>
      <w:r>
        <w:fldChar w:fldCharType="end"/>
      </w:r>
    </w:p>
    <w:p w:rsidR="00A612C8" w:rsidRDefault="00A612C8" w:rsidP="00A612C8">
      <w:pPr>
        <w:pStyle w:val="Heading2"/>
      </w:pPr>
      <w:r>
        <w:t>Teaching notes</w:t>
      </w:r>
    </w:p>
    <w:p w:rsidR="00086919" w:rsidRPr="00A612C8" w:rsidRDefault="00BC4F1F" w:rsidP="00A612C8">
      <w:pPr>
        <w:pStyle w:val="Heading2"/>
        <w:rPr>
          <w:sz w:val="28"/>
        </w:rPr>
      </w:pPr>
      <w:r w:rsidRPr="00A612C8">
        <w:rPr>
          <w:sz w:val="28"/>
        </w:rPr>
        <w:t>How to use this resource</w:t>
      </w:r>
    </w:p>
    <w:p w:rsidR="00BC4F1F" w:rsidRDefault="00BC4F1F" w:rsidP="00A612C8">
      <w:r>
        <w:t xml:space="preserve">This resource, </w:t>
      </w:r>
      <w:r w:rsidR="00766AE9">
        <w:rPr>
          <w:i/>
        </w:rPr>
        <w:t xml:space="preserve">Laptop wrap: </w:t>
      </w:r>
      <w:r w:rsidR="00FD6AC6">
        <w:rPr>
          <w:i/>
        </w:rPr>
        <w:t>Particle model</w:t>
      </w:r>
      <w:r>
        <w:t>, is designed to support student use of laptops in both online and offline classroom environments.</w:t>
      </w:r>
    </w:p>
    <w:p w:rsidR="00971D72" w:rsidRDefault="00971D72" w:rsidP="00A612C8"/>
    <w:p w:rsidR="00BC4F1F" w:rsidRDefault="00FD6AC6" w:rsidP="00A612C8">
      <w:r>
        <w:t xml:space="preserve">The purpose of this </w:t>
      </w:r>
      <w:r w:rsidR="00766AE9">
        <w:t xml:space="preserve">resource </w:t>
      </w:r>
      <w:r>
        <w:t>is to reinforce students’ understanding of the particle model of matter by engaging them with interactive resources.</w:t>
      </w:r>
      <w:r w:rsidR="009F4841">
        <w:t xml:space="preserve"> The tasks aim to develop their understanding and provide some scope for extension in task three.</w:t>
      </w:r>
    </w:p>
    <w:p w:rsidR="00130DB9" w:rsidRDefault="00130DB9" w:rsidP="00A612C8"/>
    <w:p w:rsidR="00BC4F1F" w:rsidRPr="00F863B9" w:rsidRDefault="00BC4F1F" w:rsidP="00F863B9">
      <w:pPr>
        <w:pStyle w:val="Heading3"/>
      </w:pPr>
      <w:r w:rsidRPr="00F863B9">
        <w:t>Explore</w:t>
      </w:r>
      <w:r w:rsidR="00A612C8" w:rsidRPr="00F863B9">
        <w:t xml:space="preserve"> </w:t>
      </w:r>
      <w:r w:rsidRPr="00F863B9">
        <w:t xml:space="preserve"> </w:t>
      </w:r>
    </w:p>
    <w:p w:rsidR="00A612C8" w:rsidRDefault="00DB3017" w:rsidP="00A612C8">
      <w:r>
        <w:t xml:space="preserve">The </w:t>
      </w:r>
      <w:r w:rsidR="009F4841">
        <w:t xml:space="preserve">first link in the </w:t>
      </w:r>
      <w:r w:rsidRPr="00766AE9">
        <w:rPr>
          <w:i/>
        </w:rPr>
        <w:t>Explore</w:t>
      </w:r>
      <w:r>
        <w:t xml:space="preserve"> section</w:t>
      </w:r>
      <w:r w:rsidR="00766AE9">
        <w:t xml:space="preserve">, </w:t>
      </w:r>
      <w:hyperlink r:id="rId9" w:history="1">
        <w:r w:rsidR="004B0B84" w:rsidRPr="004B0B84">
          <w:rPr>
            <w:rStyle w:val="Hyperlink"/>
          </w:rPr>
          <w:t>http://www.chem4kids.com/files/matter_intro.html</w:t>
        </w:r>
      </w:hyperlink>
      <w:r w:rsidR="00766AE9">
        <w:t xml:space="preserve">, </w:t>
      </w:r>
      <w:r>
        <w:t xml:space="preserve"> provides an introduction to solids, liquids and gases</w:t>
      </w:r>
      <w:r w:rsidR="009F4841">
        <w:t xml:space="preserve">. </w:t>
      </w:r>
      <w:r w:rsidR="004B0B84">
        <w:t xml:space="preserve">It mentions other states of matter, and students have the opportunity to research those later if they complete their tasks. </w:t>
      </w:r>
      <w:r w:rsidR="004B0B84" w:rsidRPr="004B0B84">
        <w:t>The second link</w:t>
      </w:r>
      <w:r w:rsidR="00766AE9">
        <w:t xml:space="preserve"> </w:t>
      </w:r>
      <w:r>
        <w:t>explains the particle model in very simple terms and uses animated</w:t>
      </w:r>
      <w:r w:rsidR="009F4841">
        <w:t xml:space="preserve"> diagrams.</w:t>
      </w:r>
      <w:r w:rsidR="005D2ADB">
        <w:t xml:space="preserve">  The </w:t>
      </w:r>
      <w:hyperlink r:id="rId10" w:history="1">
        <w:r w:rsidR="004B0B84" w:rsidRPr="004B0B84">
          <w:rPr>
            <w:rStyle w:val="Hyperlink"/>
          </w:rPr>
          <w:t>PhET interactive</w:t>
        </w:r>
      </w:hyperlink>
      <w:r w:rsidR="00766AE9">
        <w:t>,</w:t>
      </w:r>
      <w:r w:rsidR="005D2ADB">
        <w:t xml:space="preserve"> develop</w:t>
      </w:r>
      <w:r w:rsidR="004B0B84">
        <w:t>s</w:t>
      </w:r>
      <w:r w:rsidR="005D2ADB">
        <w:t xml:space="preserve"> student understanding by investigating particle movement in different substances</w:t>
      </w:r>
      <w:r w:rsidR="004B0B84">
        <w:t xml:space="preserve"> and under different conditions</w:t>
      </w:r>
      <w:r w:rsidR="005D2ADB">
        <w:t>.</w:t>
      </w:r>
      <w:r w:rsidR="004B0B84">
        <w:t xml:space="preserve"> The quiz provides an easy way for students to test their understanding.</w:t>
      </w:r>
    </w:p>
    <w:p w:rsidR="00A612C8" w:rsidRPr="00BC4F1F" w:rsidRDefault="00A612C8" w:rsidP="00A612C8">
      <w:pPr>
        <w:pStyle w:val="numberlist"/>
        <w:ind w:left="0" w:firstLine="0"/>
      </w:pPr>
    </w:p>
    <w:p w:rsidR="00BC4F1F" w:rsidRPr="00BC4F1F" w:rsidRDefault="00BC4F1F" w:rsidP="00F863B9">
      <w:pPr>
        <w:pStyle w:val="Heading3"/>
      </w:pPr>
      <w:r w:rsidRPr="00A612C8">
        <w:t>Your tasks</w:t>
      </w:r>
      <w:r>
        <w:t xml:space="preserve"> </w:t>
      </w:r>
    </w:p>
    <w:p w:rsidR="00766AE9" w:rsidRDefault="00766AE9" w:rsidP="00766AE9">
      <w:pPr>
        <w:pStyle w:val="Heading4"/>
      </w:pPr>
      <w:r>
        <w:t>Task one: Particle model of matter</w:t>
      </w:r>
    </w:p>
    <w:p w:rsidR="00A612C8" w:rsidRDefault="00766AE9" w:rsidP="00A612C8">
      <w:r>
        <w:t>S</w:t>
      </w:r>
      <w:r w:rsidR="009F4841">
        <w:t xml:space="preserve">tudents </w:t>
      </w:r>
      <w:r w:rsidR="004B0B84">
        <w:t>view the linked webpage and watch the embedded slideshow, then</w:t>
      </w:r>
      <w:r w:rsidR="009F4841">
        <w:t xml:space="preserve"> create a </w:t>
      </w:r>
      <w:r w:rsidR="005D2ADB">
        <w:t xml:space="preserve">flyer </w:t>
      </w:r>
      <w:r w:rsidR="009F4841">
        <w:t xml:space="preserve">explaining the position and movements of </w:t>
      </w:r>
      <w:r w:rsidR="005D2ADB">
        <w:t xml:space="preserve">particles in </w:t>
      </w:r>
      <w:r w:rsidR="009F4841">
        <w:t>each state of matter.  They then design an activity that could be used to explain this model.</w:t>
      </w:r>
    </w:p>
    <w:p w:rsidR="00766AE9" w:rsidRDefault="00766AE9" w:rsidP="00A612C8"/>
    <w:p w:rsidR="00766AE9" w:rsidRDefault="009F4841" w:rsidP="00766AE9">
      <w:pPr>
        <w:pStyle w:val="Heading4"/>
      </w:pPr>
      <w:r>
        <w:t>Task two</w:t>
      </w:r>
      <w:r w:rsidR="00766AE9">
        <w:t xml:space="preserve">: </w:t>
      </w:r>
      <w:r w:rsidR="008D1B56">
        <w:t>Shape, position and movement</w:t>
      </w:r>
    </w:p>
    <w:p w:rsidR="009F4841" w:rsidRDefault="00766AE9" w:rsidP="00A612C8">
      <w:r>
        <w:t>S</w:t>
      </w:r>
      <w:r w:rsidR="009F4841">
        <w:t xml:space="preserve">tudents </w:t>
      </w:r>
      <w:r w:rsidR="004B0B84">
        <w:t>consider the objects they might come across at a birthday or barbecue</w:t>
      </w:r>
      <w:r>
        <w:rPr>
          <w:i/>
        </w:rPr>
        <w:t>,</w:t>
      </w:r>
      <w:r w:rsidR="009F4841">
        <w:t xml:space="preserve"> and create a table </w:t>
      </w:r>
      <w:r w:rsidR="005D2ADB">
        <w:t xml:space="preserve">in </w:t>
      </w:r>
      <w:r w:rsidR="005D2ADB" w:rsidRPr="00766AE9">
        <w:t xml:space="preserve">Microsoft OneNote </w:t>
      </w:r>
      <w:r w:rsidR="009F4841">
        <w:t xml:space="preserve">describing the shape, position and movement of particles in </w:t>
      </w:r>
      <w:r w:rsidR="004B0B84">
        <w:t xml:space="preserve">the </w:t>
      </w:r>
      <w:r w:rsidR="009F4841">
        <w:t>different substances.  An example for the table is given.</w:t>
      </w:r>
    </w:p>
    <w:p w:rsidR="00766AE9" w:rsidRDefault="00766AE9" w:rsidP="00A612C8"/>
    <w:p w:rsidR="00766AE9" w:rsidRDefault="009F4841" w:rsidP="00766AE9">
      <w:pPr>
        <w:pStyle w:val="Heading4"/>
      </w:pPr>
      <w:r>
        <w:lastRenderedPageBreak/>
        <w:t>Task three</w:t>
      </w:r>
      <w:r w:rsidR="00766AE9">
        <w:t>: Extension</w:t>
      </w:r>
    </w:p>
    <w:p w:rsidR="00766AE9" w:rsidRDefault="00766AE9" w:rsidP="004B0B84">
      <w:r>
        <w:t xml:space="preserve">This task </w:t>
      </w:r>
      <w:r w:rsidR="009F4841">
        <w:t xml:space="preserve">provides </w:t>
      </w:r>
      <w:r w:rsidR="004B0B84">
        <w:t>resources to extend student knowledge of the particle model by introducing elements, compounds and mixtures.</w:t>
      </w:r>
    </w:p>
    <w:p w:rsidR="004B0B84" w:rsidRDefault="004B0B84" w:rsidP="004B0B84"/>
    <w:p w:rsidR="009F4841" w:rsidRPr="007B5401" w:rsidRDefault="007B5401" w:rsidP="00A612C8">
      <w:r>
        <w:t xml:space="preserve">Students </w:t>
      </w:r>
      <w:r w:rsidR="004B0B84">
        <w:t>then consider substances that resist easy classification into a state of matter. They</w:t>
      </w:r>
      <w:r>
        <w:t xml:space="preserve"> demonstrate their understanding of the particle model </w:t>
      </w:r>
      <w:r w:rsidR="004B0B84">
        <w:t>by</w:t>
      </w:r>
      <w:r>
        <w:t xml:space="preserve"> explain</w:t>
      </w:r>
      <w:r w:rsidR="004B0B84">
        <w:t>ing</w:t>
      </w:r>
      <w:r>
        <w:t xml:space="preserve"> their reasoning in answering the questions</w:t>
      </w:r>
      <w:r w:rsidR="004B0B84">
        <w:t xml:space="preserve"> about each substance that they choose</w:t>
      </w:r>
      <w:bookmarkStart w:id="0" w:name="_GoBack"/>
      <w:bookmarkEnd w:id="0"/>
      <w:r>
        <w:t>.</w:t>
      </w:r>
    </w:p>
    <w:p w:rsidR="00747C75" w:rsidRPr="00747C75" w:rsidRDefault="00426BDE" w:rsidP="00766AE9">
      <w:pPr>
        <w:pStyle w:val="Heading3"/>
      </w:pPr>
      <w:r w:rsidRPr="00426BDE">
        <w:t>Quali</w:t>
      </w:r>
      <w:r w:rsidR="00935CAB">
        <w:t>ty teaching framework</w:t>
      </w:r>
    </w:p>
    <w:tbl>
      <w:tblPr>
        <w:tblW w:w="963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467"/>
        <w:gridCol w:w="2126"/>
        <w:gridCol w:w="545"/>
        <w:gridCol w:w="549"/>
        <w:gridCol w:w="2083"/>
        <w:gridCol w:w="462"/>
        <w:gridCol w:w="819"/>
        <w:gridCol w:w="2118"/>
        <w:gridCol w:w="461"/>
      </w:tblGrid>
      <w:tr w:rsidR="00A2739F" w:rsidRPr="00B81FCF" w:rsidTr="00766AE9">
        <w:trPr>
          <w:trHeight w:val="340"/>
        </w:trPr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jc w:val="center"/>
              <w:rPr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Intellectual quality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jc w:val="center"/>
              <w:rPr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Quality Learning Environment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jc w:val="center"/>
              <w:rPr>
                <w:b/>
                <w:color w:val="31849B"/>
                <w:sz w:val="20"/>
              </w:rPr>
            </w:pPr>
            <w:r w:rsidRPr="00B81FCF">
              <w:rPr>
                <w:b/>
                <w:i/>
                <w:sz w:val="20"/>
              </w:rPr>
              <w:t>Significance</w:t>
            </w:r>
          </w:p>
        </w:tc>
      </w:tr>
      <w:tr w:rsidR="00A2739F" w:rsidRPr="00B81FCF" w:rsidTr="00766AE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Deep knowledge</w:t>
            </w:r>
          </w:p>
        </w:tc>
        <w:bookmarkStart w:id="1" w:name="Check1"/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  <w:bookmarkEnd w:id="1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2.1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Explicit quality criteria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3.1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Background knowledge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490CC8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</w:tr>
      <w:tr w:rsidR="00A2739F" w:rsidRPr="00B81FCF" w:rsidTr="00766AE9">
        <w:trPr>
          <w:trHeight w:val="340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Deep understanding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Engagement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747C75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3.2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Cultural knowledge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</w:tr>
      <w:tr w:rsidR="00A2739F" w:rsidRPr="00B81FCF" w:rsidTr="00766AE9">
        <w:trPr>
          <w:trHeight w:val="340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Problematic knowledge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2.3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High expectations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Knowledge integration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</w:tr>
      <w:tr w:rsidR="00A2739F" w:rsidRPr="00B81FCF" w:rsidTr="00766AE9">
        <w:trPr>
          <w:trHeight w:val="340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Higher-order thinking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 w:rsidRPr="00B81FCF"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b/>
                <w:color w:val="31849B"/>
                <w:sz w:val="20"/>
              </w:rPr>
            </w:r>
            <w:r w:rsidRPr="00B81FCF"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2.4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Social support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 w:rsidRPr="00B81FCF">
              <w:rPr>
                <w:b/>
                <w:color w:val="31849B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CF">
              <w:rPr>
                <w:b/>
                <w:color w:val="31849B"/>
                <w:sz w:val="20"/>
              </w:rPr>
              <w:instrText xml:space="preserve"> FORMCHECKBOX </w:instrText>
            </w:r>
            <w:r w:rsidRPr="00B81FCF">
              <w:rPr>
                <w:b/>
                <w:color w:val="31849B"/>
                <w:sz w:val="20"/>
              </w:rPr>
            </w:r>
            <w:r w:rsidRPr="00B81FCF"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Inclusivity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</w:tr>
      <w:tr w:rsidR="00A2739F" w:rsidRPr="00B81FCF" w:rsidTr="00766AE9">
        <w:trPr>
          <w:trHeight w:val="340"/>
        </w:trPr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Metalanguage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747C75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Students’ self-regulation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747C75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3.5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Connectedness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490CC8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</w:tr>
      <w:tr w:rsidR="00A2739F" w:rsidRPr="00B81FCF" w:rsidTr="00766AE9">
        <w:trPr>
          <w:trHeight w:val="68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Substantive communication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2.6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Student direction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jc w:val="center"/>
              <w:rPr>
                <w:bCs/>
                <w:sz w:val="20"/>
              </w:rPr>
            </w:pPr>
            <w:r w:rsidRPr="00B81FCF">
              <w:rPr>
                <w:bCs/>
                <w:sz w:val="20"/>
              </w:rPr>
              <w:t>3.6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spacing w:line="276" w:lineRule="auto"/>
              <w:rPr>
                <w:sz w:val="20"/>
              </w:rPr>
            </w:pPr>
            <w:r w:rsidRPr="00B81FCF">
              <w:rPr>
                <w:sz w:val="20"/>
              </w:rPr>
              <w:t>Narrative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9F" w:rsidRPr="00B81FCF" w:rsidRDefault="00A2739F" w:rsidP="00407663">
            <w:pPr>
              <w:tabs>
                <w:tab w:val="center" w:pos="5102"/>
              </w:tabs>
              <w:spacing w:line="276" w:lineRule="auto"/>
              <w:jc w:val="center"/>
              <w:rPr>
                <w:b/>
                <w:color w:val="31849B"/>
                <w:sz w:val="20"/>
              </w:rPr>
            </w:pPr>
            <w:r>
              <w:rPr>
                <w:b/>
                <w:color w:val="31849B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31849B"/>
                <w:sz w:val="20"/>
              </w:rPr>
              <w:instrText xml:space="preserve"> FORMCHECKBOX </w:instrText>
            </w:r>
            <w:r>
              <w:rPr>
                <w:b/>
                <w:color w:val="31849B"/>
                <w:sz w:val="20"/>
              </w:rPr>
            </w:r>
            <w:r>
              <w:rPr>
                <w:b/>
                <w:color w:val="31849B"/>
                <w:sz w:val="20"/>
              </w:rPr>
              <w:fldChar w:fldCharType="end"/>
            </w:r>
          </w:p>
        </w:tc>
      </w:tr>
    </w:tbl>
    <w:p w:rsidR="00A2739F" w:rsidRPr="00BC4F1F" w:rsidRDefault="00A2739F" w:rsidP="00A612C8">
      <w:pPr>
        <w:pStyle w:val="numberlist"/>
        <w:ind w:left="0" w:firstLine="0"/>
      </w:pPr>
    </w:p>
    <w:sectPr w:rsidR="00A2739F" w:rsidRPr="00BC4F1F" w:rsidSect="00A612C8">
      <w:headerReference w:type="even" r:id="rId11"/>
      <w:headerReference w:type="default" r:id="rId12"/>
      <w:footerReference w:type="even" r:id="rId13"/>
      <w:footerReference w:type="default" r:id="rId14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D2A" w:rsidRDefault="00517D2A">
      <w:r>
        <w:separator/>
      </w:r>
    </w:p>
  </w:endnote>
  <w:endnote w:type="continuationSeparator" w:id="0">
    <w:p w:rsidR="00517D2A" w:rsidRDefault="0051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017" w:rsidRPr="00740FA3" w:rsidRDefault="00DB3017" w:rsidP="004B0B84">
    <w:pPr>
      <w:pStyle w:val="Footer"/>
      <w:tabs>
        <w:tab w:val="clear" w:pos="7371"/>
        <w:tab w:val="right" w:pos="8789"/>
      </w:tabs>
      <w:ind w:left="0"/>
      <w:rPr>
        <w:b/>
        <w:bCs/>
        <w:szCs w:val="12"/>
      </w:rPr>
    </w:pPr>
    <w:r>
      <w:rPr>
        <w:rStyle w:val="PageNumber"/>
      </w:rPr>
      <w:pgNum/>
    </w:r>
    <w:r>
      <w:rPr>
        <w:rStyle w:val="PageNumber"/>
      </w:rPr>
      <w:tab/>
    </w:r>
    <w:r>
      <w:tab/>
    </w:r>
    <w:r w:rsidR="00766AE9">
      <w:rPr>
        <w:rStyle w:val="PageNumber"/>
        <w:b/>
        <w:bCs/>
        <w:sz w:val="12"/>
        <w:szCs w:val="12"/>
      </w:rPr>
      <w:t>© NSW D</w:t>
    </w:r>
    <w:r w:rsidR="004B0B84">
      <w:rPr>
        <w:rStyle w:val="PageNumber"/>
        <w:b/>
        <w:bCs/>
        <w:sz w:val="12"/>
        <w:szCs w:val="12"/>
      </w:rPr>
      <w:t>epartment of Education</w:t>
    </w:r>
    <w:r w:rsidR="00766AE9">
      <w:rPr>
        <w:rStyle w:val="PageNumber"/>
        <w:b/>
        <w:bCs/>
        <w:sz w:val="12"/>
        <w:szCs w:val="12"/>
      </w:rPr>
      <w:t xml:space="preserve"> 201</w:t>
    </w:r>
    <w:r w:rsidR="004B0B84">
      <w:rPr>
        <w:rStyle w:val="PageNumber"/>
        <w:b/>
        <w:bCs/>
        <w:sz w:val="12"/>
        <w:szCs w:val="1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017" w:rsidRDefault="00DB3017" w:rsidP="00766AE9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:rsidR="00DB3017" w:rsidRPr="006C3ACA" w:rsidRDefault="00766AE9" w:rsidP="00766AE9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4B0B84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201</w:t>
    </w:r>
    <w:r w:rsidR="004B0B84">
      <w:rPr>
        <w:rStyle w:val="PageNumber"/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D2A" w:rsidRDefault="00517D2A">
      <w:r>
        <w:separator/>
      </w:r>
    </w:p>
  </w:footnote>
  <w:footnote w:type="continuationSeparator" w:id="0">
    <w:p w:rsidR="00517D2A" w:rsidRDefault="0051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017" w:rsidRDefault="00DB3017" w:rsidP="00766AE9">
    <w:pPr>
      <w:pStyle w:val="Header"/>
      <w:ind w:left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017" w:rsidRDefault="00DB3017" w:rsidP="00426BDE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8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3447"/>
    <w:multiLevelType w:val="hybridMultilevel"/>
    <w:tmpl w:val="7C60C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387C"/>
    <w:multiLevelType w:val="hybridMultilevel"/>
    <w:tmpl w:val="1E0ADA26"/>
    <w:lvl w:ilvl="0" w:tplc="73086D2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FA9"/>
    <w:rsid w:val="00004989"/>
    <w:rsid w:val="00011799"/>
    <w:rsid w:val="00023CAF"/>
    <w:rsid w:val="00027574"/>
    <w:rsid w:val="000340B9"/>
    <w:rsid w:val="00040AB2"/>
    <w:rsid w:val="00071A91"/>
    <w:rsid w:val="00086919"/>
    <w:rsid w:val="000B6881"/>
    <w:rsid w:val="000C4D13"/>
    <w:rsid w:val="000D706C"/>
    <w:rsid w:val="000F0F1B"/>
    <w:rsid w:val="0010327C"/>
    <w:rsid w:val="001061CF"/>
    <w:rsid w:val="00106FB5"/>
    <w:rsid w:val="00122197"/>
    <w:rsid w:val="00130DB9"/>
    <w:rsid w:val="001323E5"/>
    <w:rsid w:val="00135731"/>
    <w:rsid w:val="00167C9C"/>
    <w:rsid w:val="00192673"/>
    <w:rsid w:val="001D6B4F"/>
    <w:rsid w:val="001F3D62"/>
    <w:rsid w:val="00227BBF"/>
    <w:rsid w:val="00237350"/>
    <w:rsid w:val="00240CD7"/>
    <w:rsid w:val="002419A2"/>
    <w:rsid w:val="0024588B"/>
    <w:rsid w:val="00252113"/>
    <w:rsid w:val="002A53DB"/>
    <w:rsid w:val="002B7488"/>
    <w:rsid w:val="002D1406"/>
    <w:rsid w:val="00320096"/>
    <w:rsid w:val="00335C06"/>
    <w:rsid w:val="00345EAE"/>
    <w:rsid w:val="00353238"/>
    <w:rsid w:val="00360C77"/>
    <w:rsid w:val="00381244"/>
    <w:rsid w:val="00390994"/>
    <w:rsid w:val="003E685E"/>
    <w:rsid w:val="0040173F"/>
    <w:rsid w:val="00407663"/>
    <w:rsid w:val="00412565"/>
    <w:rsid w:val="00425F51"/>
    <w:rsid w:val="00426BDE"/>
    <w:rsid w:val="00431375"/>
    <w:rsid w:val="00440064"/>
    <w:rsid w:val="00440950"/>
    <w:rsid w:val="00441277"/>
    <w:rsid w:val="00442598"/>
    <w:rsid w:val="00444924"/>
    <w:rsid w:val="004449A6"/>
    <w:rsid w:val="00451054"/>
    <w:rsid w:val="00454F64"/>
    <w:rsid w:val="004640EC"/>
    <w:rsid w:val="004738A3"/>
    <w:rsid w:val="00490CC8"/>
    <w:rsid w:val="00492C2A"/>
    <w:rsid w:val="004B0B84"/>
    <w:rsid w:val="004B4BF0"/>
    <w:rsid w:val="004B57C5"/>
    <w:rsid w:val="004C4355"/>
    <w:rsid w:val="004C49A6"/>
    <w:rsid w:val="004C5B68"/>
    <w:rsid w:val="004D0828"/>
    <w:rsid w:val="004D1F44"/>
    <w:rsid w:val="004D7AA6"/>
    <w:rsid w:val="004E0072"/>
    <w:rsid w:val="004E0A38"/>
    <w:rsid w:val="004F7B39"/>
    <w:rsid w:val="00507401"/>
    <w:rsid w:val="00513260"/>
    <w:rsid w:val="00515BB0"/>
    <w:rsid w:val="0051643B"/>
    <w:rsid w:val="00517D2A"/>
    <w:rsid w:val="00525980"/>
    <w:rsid w:val="00535285"/>
    <w:rsid w:val="00544122"/>
    <w:rsid w:val="0055517D"/>
    <w:rsid w:val="00560E24"/>
    <w:rsid w:val="00594318"/>
    <w:rsid w:val="005C6183"/>
    <w:rsid w:val="005D2ADB"/>
    <w:rsid w:val="005D5C83"/>
    <w:rsid w:val="0061066F"/>
    <w:rsid w:val="0061340D"/>
    <w:rsid w:val="00662269"/>
    <w:rsid w:val="00672CCE"/>
    <w:rsid w:val="00675E15"/>
    <w:rsid w:val="00695751"/>
    <w:rsid w:val="006A0DF2"/>
    <w:rsid w:val="006B0EF0"/>
    <w:rsid w:val="006C05F4"/>
    <w:rsid w:val="006C3ACA"/>
    <w:rsid w:val="006E7BF0"/>
    <w:rsid w:val="006F312C"/>
    <w:rsid w:val="007105C9"/>
    <w:rsid w:val="007357C1"/>
    <w:rsid w:val="00740FA3"/>
    <w:rsid w:val="00747C75"/>
    <w:rsid w:val="00753CD3"/>
    <w:rsid w:val="00766AE9"/>
    <w:rsid w:val="007832CE"/>
    <w:rsid w:val="007A51A6"/>
    <w:rsid w:val="007A570D"/>
    <w:rsid w:val="007B5401"/>
    <w:rsid w:val="00802A6B"/>
    <w:rsid w:val="0080499D"/>
    <w:rsid w:val="00813C10"/>
    <w:rsid w:val="008264E6"/>
    <w:rsid w:val="00841FEB"/>
    <w:rsid w:val="00851C49"/>
    <w:rsid w:val="0086236E"/>
    <w:rsid w:val="0086308C"/>
    <w:rsid w:val="00885A09"/>
    <w:rsid w:val="00892188"/>
    <w:rsid w:val="008D1B56"/>
    <w:rsid w:val="008F1CED"/>
    <w:rsid w:val="00902004"/>
    <w:rsid w:val="00905610"/>
    <w:rsid w:val="00907D3A"/>
    <w:rsid w:val="00922267"/>
    <w:rsid w:val="00934B5C"/>
    <w:rsid w:val="00935CAB"/>
    <w:rsid w:val="009534B1"/>
    <w:rsid w:val="0095405D"/>
    <w:rsid w:val="00971D72"/>
    <w:rsid w:val="00973C3A"/>
    <w:rsid w:val="0099224C"/>
    <w:rsid w:val="00994711"/>
    <w:rsid w:val="009950FD"/>
    <w:rsid w:val="009A4D1B"/>
    <w:rsid w:val="009B135B"/>
    <w:rsid w:val="009B2E66"/>
    <w:rsid w:val="009B4618"/>
    <w:rsid w:val="009B6FA9"/>
    <w:rsid w:val="009F0084"/>
    <w:rsid w:val="009F4841"/>
    <w:rsid w:val="00A00127"/>
    <w:rsid w:val="00A03155"/>
    <w:rsid w:val="00A0720C"/>
    <w:rsid w:val="00A12FDF"/>
    <w:rsid w:val="00A17EB6"/>
    <w:rsid w:val="00A22CE8"/>
    <w:rsid w:val="00A25DA6"/>
    <w:rsid w:val="00A2739F"/>
    <w:rsid w:val="00A32720"/>
    <w:rsid w:val="00A612C8"/>
    <w:rsid w:val="00A7518A"/>
    <w:rsid w:val="00A97D04"/>
    <w:rsid w:val="00AA120D"/>
    <w:rsid w:val="00AB07F2"/>
    <w:rsid w:val="00AE158B"/>
    <w:rsid w:val="00AF134A"/>
    <w:rsid w:val="00AF69A8"/>
    <w:rsid w:val="00B00BDE"/>
    <w:rsid w:val="00B172FC"/>
    <w:rsid w:val="00B26873"/>
    <w:rsid w:val="00B377AF"/>
    <w:rsid w:val="00B42CC5"/>
    <w:rsid w:val="00B5416A"/>
    <w:rsid w:val="00B70651"/>
    <w:rsid w:val="00B91780"/>
    <w:rsid w:val="00B9436D"/>
    <w:rsid w:val="00BC4F1F"/>
    <w:rsid w:val="00BD47D1"/>
    <w:rsid w:val="00BF2530"/>
    <w:rsid w:val="00BF7D76"/>
    <w:rsid w:val="00C04FB0"/>
    <w:rsid w:val="00C23486"/>
    <w:rsid w:val="00C26618"/>
    <w:rsid w:val="00C27D88"/>
    <w:rsid w:val="00C34134"/>
    <w:rsid w:val="00C653F1"/>
    <w:rsid w:val="00C72342"/>
    <w:rsid w:val="00C87BE3"/>
    <w:rsid w:val="00CD4E40"/>
    <w:rsid w:val="00CE372D"/>
    <w:rsid w:val="00CE53D0"/>
    <w:rsid w:val="00D40761"/>
    <w:rsid w:val="00D9140C"/>
    <w:rsid w:val="00D9322E"/>
    <w:rsid w:val="00DB3017"/>
    <w:rsid w:val="00DB3DE7"/>
    <w:rsid w:val="00DD1F66"/>
    <w:rsid w:val="00E16375"/>
    <w:rsid w:val="00E27734"/>
    <w:rsid w:val="00E342A5"/>
    <w:rsid w:val="00E51418"/>
    <w:rsid w:val="00E53CE7"/>
    <w:rsid w:val="00E574D0"/>
    <w:rsid w:val="00E6124F"/>
    <w:rsid w:val="00E727B0"/>
    <w:rsid w:val="00E73DF3"/>
    <w:rsid w:val="00E86180"/>
    <w:rsid w:val="00E94EE4"/>
    <w:rsid w:val="00E96553"/>
    <w:rsid w:val="00EC6447"/>
    <w:rsid w:val="00EF2E35"/>
    <w:rsid w:val="00EF3FA0"/>
    <w:rsid w:val="00F106DC"/>
    <w:rsid w:val="00F32876"/>
    <w:rsid w:val="00F50EFE"/>
    <w:rsid w:val="00F604E8"/>
    <w:rsid w:val="00F8310E"/>
    <w:rsid w:val="00F863B9"/>
    <w:rsid w:val="00FA3251"/>
    <w:rsid w:val="00FC590F"/>
    <w:rsid w:val="00FC6777"/>
    <w:rsid w:val="00FD6AC6"/>
    <w:rsid w:val="00FE2CE0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E23D9"/>
  <w15:chartTrackingRefBased/>
  <w15:docId w15:val="{431D3618-A055-4968-8D9A-0DF24AF9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1B56"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"/>
    <w:next w:val="bodytext"/>
    <w:qFormat/>
    <w:rsid w:val="008D1B56"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"/>
    <w:qFormat/>
    <w:rsid w:val="008D1B56"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"/>
    <w:qFormat/>
    <w:rsid w:val="008D1B56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"/>
    <w:qFormat/>
    <w:rsid w:val="008D1B56"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semiHidden/>
    <w:rsid w:val="008D1B5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1B56"/>
  </w:style>
  <w:style w:type="paragraph" w:customStyle="1" w:styleId="bodytext">
    <w:name w:val="body text"/>
    <w:aliases w:val="t"/>
    <w:basedOn w:val="Normal"/>
    <w:rsid w:val="008D1B56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"/>
    <w:next w:val="bodytext"/>
    <w:rsid w:val="008D1B56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"/>
    <w:next w:val="figurecaption"/>
    <w:rsid w:val="008D1B56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"/>
    <w:next w:val="alttext"/>
    <w:rsid w:val="008D1B56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  <w:rsid w:val="008D1B56"/>
  </w:style>
  <w:style w:type="paragraph" w:customStyle="1" w:styleId="bibliographicentry">
    <w:name w:val="bibliographic_entry"/>
    <w:basedOn w:val="bodytext"/>
    <w:rsid w:val="008D1B56"/>
    <w:pPr>
      <w:keepLines/>
    </w:pPr>
    <w:rPr>
      <w:kern w:val="28"/>
    </w:rPr>
  </w:style>
  <w:style w:type="paragraph" w:customStyle="1" w:styleId="bulletlist">
    <w:name w:val="bullet list"/>
    <w:aliases w:val="l"/>
    <w:basedOn w:val="bodytext"/>
    <w:rsid w:val="008D1B56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"/>
    <w:rsid w:val="008D1B56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"/>
    <w:rsid w:val="008D1B56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"/>
    <w:next w:val="bodytext"/>
    <w:rsid w:val="008D1B56"/>
    <w:pPr>
      <w:spacing w:before="0" w:after="0" w:line="240" w:lineRule="atLeast"/>
    </w:pPr>
  </w:style>
  <w:style w:type="paragraph" w:customStyle="1" w:styleId="extract">
    <w:name w:val="extract"/>
    <w:aliases w:val="x"/>
    <w:basedOn w:val="bodytext"/>
    <w:rsid w:val="008D1B56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"/>
    <w:next w:val="bodytext"/>
    <w:rsid w:val="008D1B56"/>
  </w:style>
  <w:style w:type="paragraph" w:customStyle="1" w:styleId="feedbackincorrect">
    <w:name w:val="feedback incorrect"/>
    <w:basedOn w:val="bodytext"/>
    <w:next w:val="bodytext"/>
    <w:rsid w:val="008D1B56"/>
  </w:style>
  <w:style w:type="paragraph" w:customStyle="1" w:styleId="feedbacktitle">
    <w:name w:val="feedback title"/>
    <w:basedOn w:val="bodytext"/>
    <w:next w:val="bodytext"/>
    <w:rsid w:val="008D1B56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rsid w:val="008D1B56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rsid w:val="008D1B56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"/>
    <w:next w:val="bodytext"/>
    <w:rsid w:val="008D1B56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"/>
    <w:rsid w:val="008D1B56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rsid w:val="008D1B56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"/>
    <w:rsid w:val="008D1B56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rsid w:val="008D1B56"/>
    <w:pPr>
      <w:ind w:left="-993" w:hanging="425"/>
    </w:pPr>
  </w:style>
  <w:style w:type="paragraph" w:customStyle="1" w:styleId="linessubindent">
    <w:name w:val="lines subindent"/>
    <w:aliases w:val="is"/>
    <w:basedOn w:val="linesindent"/>
    <w:rsid w:val="008D1B56"/>
    <w:pPr>
      <w:ind w:left="-709" w:hanging="284"/>
    </w:pPr>
  </w:style>
  <w:style w:type="paragraph" w:customStyle="1" w:styleId="linessubsubindent">
    <w:name w:val="lines subsubindent"/>
    <w:aliases w:val="it"/>
    <w:basedOn w:val="bodytext"/>
    <w:rsid w:val="008D1B56"/>
    <w:pPr>
      <w:tabs>
        <w:tab w:val="right" w:leader="underscore" w:pos="7371"/>
      </w:tabs>
    </w:pPr>
  </w:style>
  <w:style w:type="paragraph" w:customStyle="1" w:styleId="listcheck">
    <w:name w:val="list check"/>
    <w:basedOn w:val="bodytext"/>
    <w:locked/>
    <w:rsid w:val="008D1B56"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"/>
    <w:next w:val="alttext"/>
    <w:rsid w:val="008D1B56"/>
    <w:pPr>
      <w:spacing w:before="80"/>
      <w:ind w:left="1701" w:hanging="992"/>
    </w:pPr>
  </w:style>
  <w:style w:type="paragraph" w:customStyle="1" w:styleId="mcanswer">
    <w:name w:val="mc answer"/>
    <w:basedOn w:val="bodytext"/>
    <w:next w:val="Normal"/>
    <w:rsid w:val="008D1B56"/>
    <w:pPr>
      <w:ind w:left="425" w:hanging="425"/>
    </w:pPr>
  </w:style>
  <w:style w:type="paragraph" w:customStyle="1" w:styleId="mcdistracter">
    <w:name w:val="mc distracter"/>
    <w:basedOn w:val="bodytext"/>
    <w:rsid w:val="008D1B56"/>
    <w:pPr>
      <w:ind w:left="425" w:hanging="425"/>
    </w:pPr>
  </w:style>
  <w:style w:type="paragraph" w:customStyle="1" w:styleId="mcstem">
    <w:name w:val="mc_stem"/>
    <w:basedOn w:val="bodytext"/>
    <w:next w:val="mcdistracter"/>
    <w:rsid w:val="008D1B56"/>
    <w:pPr>
      <w:spacing w:before="240"/>
      <w:ind w:left="-993" w:hanging="425"/>
    </w:pPr>
  </w:style>
  <w:style w:type="paragraph" w:customStyle="1" w:styleId="mwmissingwordstem">
    <w:name w:val="mw missing word stem"/>
    <w:basedOn w:val="bodytext"/>
    <w:next w:val="Normal"/>
    <w:rsid w:val="008D1B56"/>
    <w:pPr>
      <w:spacing w:before="240"/>
      <w:ind w:left="-993" w:hanging="425"/>
    </w:pPr>
  </w:style>
  <w:style w:type="character" w:customStyle="1" w:styleId="mwmissingwordstyle">
    <w:name w:val="mw missing word style"/>
    <w:rsid w:val="008D1B56"/>
    <w:rPr>
      <w:color w:val="993366"/>
    </w:rPr>
  </w:style>
  <w:style w:type="paragraph" w:customStyle="1" w:styleId="mwparagraph">
    <w:name w:val="mw paragraph"/>
    <w:basedOn w:val="bodytext"/>
    <w:next w:val="feedbacktitle"/>
    <w:rsid w:val="008D1B56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"/>
    <w:rsid w:val="008D1B56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rsid w:val="008D1B56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rsid w:val="008D1B56"/>
    <w:pPr>
      <w:ind w:left="1276"/>
    </w:pPr>
  </w:style>
  <w:style w:type="character" w:styleId="PageNumber">
    <w:name w:val="page number"/>
    <w:rsid w:val="008D1B56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"/>
    <w:next w:val="bodytext"/>
    <w:locked/>
    <w:rsid w:val="008D1B56"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"/>
    <w:next w:val="linesindent"/>
    <w:rsid w:val="008D1B56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rsid w:val="008D1B56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rsid w:val="008D1B56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rsid w:val="008D1B56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  <w:rsid w:val="008D1B56"/>
  </w:style>
  <w:style w:type="paragraph" w:customStyle="1" w:styleId="progressassignmentquestionsecondpara">
    <w:name w:val="progress/assignment question_second para"/>
    <w:basedOn w:val="progressassignmentquestion"/>
    <w:next w:val="linesindent"/>
    <w:rsid w:val="008D1B56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rsid w:val="008D1B56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rsid w:val="008D1B56"/>
    <w:pPr>
      <w:ind w:left="-1418"/>
    </w:pPr>
  </w:style>
  <w:style w:type="paragraph" w:customStyle="1" w:styleId="progressassignmenttext">
    <w:name w:val="progress/assignment text"/>
    <w:basedOn w:val="bodytext"/>
    <w:rsid w:val="008D1B56"/>
    <w:pPr>
      <w:ind w:left="-1418"/>
    </w:pPr>
  </w:style>
  <w:style w:type="paragraph" w:customStyle="1" w:styleId="progressassignmenttextbullets">
    <w:name w:val="progress/assignment text bullets"/>
    <w:basedOn w:val="Normal"/>
    <w:rsid w:val="008D1B56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rsid w:val="008D1B56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"/>
    <w:next w:val="feedbacktitle"/>
    <w:rsid w:val="008D1B56"/>
    <w:pPr>
      <w:ind w:hanging="397"/>
    </w:pPr>
  </w:style>
  <w:style w:type="paragraph" w:customStyle="1" w:styleId="studentresponseonline">
    <w:name w:val="student_response_online"/>
    <w:basedOn w:val="bodytext"/>
    <w:next w:val="bodytext"/>
    <w:rsid w:val="008D1B56"/>
  </w:style>
  <w:style w:type="paragraph" w:customStyle="1" w:styleId="tablebulllist">
    <w:name w:val="table bull list"/>
    <w:basedOn w:val="bodytext"/>
    <w:rsid w:val="008D1B56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"/>
    <w:rsid w:val="008D1B56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rsid w:val="008D1B56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"/>
    <w:rsid w:val="008D1B56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"/>
    <w:rsid w:val="008D1B56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rsid w:val="008D1B56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rsid w:val="008D1B56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"/>
    <w:next w:val="alttext"/>
    <w:rsid w:val="008D1B56"/>
    <w:pPr>
      <w:jc w:val="center"/>
    </w:pPr>
  </w:style>
  <w:style w:type="paragraph" w:customStyle="1" w:styleId="tfstatementFalse">
    <w:name w:val="tf statement False"/>
    <w:basedOn w:val="bodytext"/>
    <w:next w:val="feedbacktitle"/>
    <w:rsid w:val="008D1B56"/>
  </w:style>
  <w:style w:type="paragraph" w:customStyle="1" w:styleId="tfstatementTrue">
    <w:name w:val="tf statement True"/>
    <w:basedOn w:val="bodytext"/>
    <w:next w:val="feedbacktitle"/>
    <w:rsid w:val="008D1B56"/>
  </w:style>
  <w:style w:type="paragraph" w:customStyle="1" w:styleId="tfstem">
    <w:name w:val="tf_stem"/>
    <w:basedOn w:val="bodytext"/>
    <w:next w:val="tfstatementTrue"/>
    <w:rsid w:val="008D1B56"/>
    <w:pPr>
      <w:spacing w:before="240"/>
      <w:ind w:left="-993" w:hanging="425"/>
    </w:pPr>
  </w:style>
  <w:style w:type="paragraph" w:styleId="TOC1">
    <w:name w:val="toc 1"/>
    <w:basedOn w:val="bodytext"/>
    <w:next w:val="Normal"/>
    <w:semiHidden/>
    <w:rsid w:val="008D1B56"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rsid w:val="008D1B56"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"/>
    <w:next w:val="bodytext"/>
    <w:rsid w:val="008D1B56"/>
  </w:style>
  <w:style w:type="paragraph" w:customStyle="1" w:styleId="transcript">
    <w:name w:val="transcript"/>
    <w:basedOn w:val="alttext"/>
    <w:rsid w:val="008D1B56"/>
  </w:style>
  <w:style w:type="paragraph" w:customStyle="1" w:styleId="inlineflash">
    <w:name w:val="inline flash"/>
    <w:basedOn w:val="imageinline"/>
    <w:next w:val="figurecaption"/>
    <w:rsid w:val="008D1B56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8D1B56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8D1B5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6A0DF2"/>
    <w:rPr>
      <w:color w:val="0000FF"/>
      <w:u w:val="single"/>
    </w:rPr>
  </w:style>
  <w:style w:type="character" w:styleId="FollowedHyperlink">
    <w:name w:val="FollowedHyperlink"/>
    <w:locked/>
    <w:rsid w:val="006A0DF2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6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3B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4B0B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graphics/banner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het.colorado.edu/sims/html/states-of-matter-basics/latest/states-of-matter-basics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4kids.com/files/matter_intro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3081</CharactersWithSpaces>
  <SharedDoc>false</SharedDoc>
  <HLinks>
    <vt:vector size="60" baseType="variant">
      <vt:variant>
        <vt:i4>4980829</vt:i4>
      </vt:variant>
      <vt:variant>
        <vt:i4>27</vt:i4>
      </vt:variant>
      <vt:variant>
        <vt:i4>0</vt:i4>
      </vt:variant>
      <vt:variant>
        <vt:i4>5</vt:i4>
      </vt:variant>
      <vt:variant>
        <vt:lpwstr>http://tlf.dlr.det.nsw.edu.au/learningobjects/Content/L5825/object/index.html</vt:lpwstr>
      </vt:variant>
      <vt:variant>
        <vt:lpwstr/>
      </vt:variant>
      <vt:variant>
        <vt:i4>4915282</vt:i4>
      </vt:variant>
      <vt:variant>
        <vt:i4>24</vt:i4>
      </vt:variant>
      <vt:variant>
        <vt:i4>0</vt:i4>
      </vt:variant>
      <vt:variant>
        <vt:i4>5</vt:i4>
      </vt:variant>
      <vt:variant>
        <vt:lpwstr>http://tlf.dlr.det.nsw.edu.au/learningobjects/Content/L8486/object/index.html</vt:lpwstr>
      </vt:variant>
      <vt:variant>
        <vt:lpwstr/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http://tlf.dlr.det.nsw.edu.au/learningobjects/Content/L9388/object/index.html</vt:lpwstr>
      </vt:variant>
      <vt:variant>
        <vt:lpwstr/>
      </vt:variant>
      <vt:variant>
        <vt:i4>5046355</vt:i4>
      </vt:variant>
      <vt:variant>
        <vt:i4>18</vt:i4>
      </vt:variant>
      <vt:variant>
        <vt:i4>0</vt:i4>
      </vt:variant>
      <vt:variant>
        <vt:i4>5</vt:i4>
      </vt:variant>
      <vt:variant>
        <vt:lpwstr>http://tlf.dlr.det.nsw.edu.au/learningobjects/Content/L3251/object/index.html</vt:lpwstr>
      </vt:variant>
      <vt:variant>
        <vt:lpwstr/>
      </vt:variant>
      <vt:variant>
        <vt:i4>4849755</vt:i4>
      </vt:variant>
      <vt:variant>
        <vt:i4>15</vt:i4>
      </vt:variant>
      <vt:variant>
        <vt:i4>0</vt:i4>
      </vt:variant>
      <vt:variant>
        <vt:i4>5</vt:i4>
      </vt:variant>
      <vt:variant>
        <vt:lpwstr>http://tlf.dlr.det.nsw.edu.au/learningobjects/Content/L9388/object/index.html</vt:lpwstr>
      </vt:variant>
      <vt:variant>
        <vt:lpwstr/>
      </vt:variant>
      <vt:variant>
        <vt:i4>5046355</vt:i4>
      </vt:variant>
      <vt:variant>
        <vt:i4>12</vt:i4>
      </vt:variant>
      <vt:variant>
        <vt:i4>0</vt:i4>
      </vt:variant>
      <vt:variant>
        <vt:i4>5</vt:i4>
      </vt:variant>
      <vt:variant>
        <vt:lpwstr>http://tlf.dlr.det.nsw.edu.au/learningobjects/Content/L3251/object/index.html</vt:lpwstr>
      </vt:variant>
      <vt:variant>
        <vt:lpwstr/>
      </vt:variant>
      <vt:variant>
        <vt:i4>3735658</vt:i4>
      </vt:variant>
      <vt:variant>
        <vt:i4>9</vt:i4>
      </vt:variant>
      <vt:variant>
        <vt:i4>0</vt:i4>
      </vt:variant>
      <vt:variant>
        <vt:i4>5</vt:i4>
      </vt:variant>
      <vt:variant>
        <vt:lpwstr>http://lrrpublic.cli.det.nsw.edu.au/lrrSecure/Cli/Download.aspx?resID=6659&amp;v=1&amp;preview=true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http://lrrpublic.cli.det.nsw.edu.au/lrrSecure/Cli/Download.aspx?resID=6536&amp;v=1&amp;preview=true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  <vt:variant>
        <vt:i4>7602298</vt:i4>
      </vt:variant>
      <vt:variant>
        <vt:i4>2106</vt:i4>
      </vt:variant>
      <vt:variant>
        <vt:i4>1025</vt:i4>
      </vt:variant>
      <vt:variant>
        <vt:i4>1</vt:i4>
      </vt:variant>
      <vt:variant>
        <vt:lpwstr>\\OTFWINCLCLI\Active_Projects\2009_074_L4L_Wraps_Science\Production\02_master\lo\11281_particle_model\graphics\banner.gif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Nick Coucouvinis</cp:lastModifiedBy>
  <cp:revision>2</cp:revision>
  <cp:lastPrinted>2010-02-15T02:41:00Z</cp:lastPrinted>
  <dcterms:created xsi:type="dcterms:W3CDTF">2018-09-13T01:42:00Z</dcterms:created>
  <dcterms:modified xsi:type="dcterms:W3CDTF">2018-09-13T01:42:00Z</dcterms:modified>
</cp:coreProperties>
</file>